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A9" w:rsidRPr="002A220B" w:rsidRDefault="000859A9" w:rsidP="000859A9">
      <w:pPr>
        <w:pBdr>
          <w:top w:val="single" w:sz="4" w:space="0" w:color="auto"/>
          <w:left w:val="single" w:sz="4" w:space="4" w:color="auto"/>
          <w:bottom w:val="single" w:sz="4" w:space="1" w:color="auto"/>
          <w:right w:val="single" w:sz="4" w:space="4" w:color="auto"/>
        </w:pBdr>
        <w:rPr>
          <w:rFonts w:ascii="Arial" w:hAnsi="Arial" w:cs="Arial"/>
          <w:b/>
          <w:noProof/>
          <w:sz w:val="28"/>
          <w:szCs w:val="28"/>
        </w:rPr>
      </w:pPr>
      <w:r w:rsidRPr="002A220B">
        <w:rPr>
          <w:rFonts w:ascii="Arial" w:hAnsi="Arial" w:cs="Arial"/>
          <w:b/>
          <w:noProof/>
          <w:sz w:val="28"/>
          <w:szCs w:val="28"/>
        </w:rPr>
        <w:t>Beoordelingsdossier voor het werkplekleren Almeerse Academische Opleidingsschool</w:t>
      </w:r>
      <w:r w:rsidRPr="002A220B">
        <w:rPr>
          <w:rFonts w:ascii="Arial" w:hAnsi="Arial" w:cs="Arial"/>
          <w:b/>
          <w:noProof/>
          <w:sz w:val="28"/>
          <w:szCs w:val="28"/>
        </w:rPr>
        <w:tab/>
      </w:r>
      <w:r w:rsidRPr="002A220B">
        <w:rPr>
          <w:rFonts w:ascii="Arial" w:hAnsi="Arial" w:cs="Arial"/>
          <w:b/>
          <w:noProof/>
          <w:sz w:val="28"/>
          <w:szCs w:val="28"/>
        </w:rPr>
        <w:tab/>
      </w:r>
      <w:r w:rsidR="002F5D1C">
        <w:rPr>
          <w:rFonts w:ascii="Arial" w:hAnsi="Arial" w:cs="Arial"/>
          <w:b/>
          <w:noProof/>
          <w:sz w:val="28"/>
          <w:szCs w:val="28"/>
        </w:rPr>
        <w:t>jaar 4</w:t>
      </w:r>
      <w:bookmarkStart w:id="0" w:name="_GoBack"/>
      <w:bookmarkEnd w:id="0"/>
    </w:p>
    <w:p w:rsidR="000859A9" w:rsidRPr="002A220B" w:rsidRDefault="000859A9" w:rsidP="000859A9">
      <w:pPr>
        <w:rPr>
          <w:rFonts w:ascii="Arial" w:hAnsi="Arial" w:cs="Arial"/>
          <w:noProof/>
          <w:sz w:val="20"/>
          <w:szCs w:val="20"/>
        </w:rPr>
      </w:pPr>
    </w:p>
    <w:p w:rsidR="000859A9" w:rsidRPr="000859A9" w:rsidRDefault="000859A9" w:rsidP="000859A9">
      <w:pPr>
        <w:outlineLvl w:val="0"/>
        <w:rPr>
          <w:rFonts w:ascii="Arial" w:hAnsi="Arial" w:cs="Arial"/>
          <w:noProof/>
          <w:sz w:val="20"/>
          <w:szCs w:val="20"/>
        </w:rPr>
      </w:pPr>
      <w:r w:rsidRPr="000859A9">
        <w:rPr>
          <w:rFonts w:ascii="Arial" w:hAnsi="Arial" w:cs="Arial"/>
          <w:noProof/>
          <w:sz w:val="20"/>
          <w:szCs w:val="20"/>
        </w:rPr>
        <w:t xml:space="preserve">De leermeester en werkmeester vullen deze zoveel mogelijk samen in: 2x per jaar: halverwege en aan het einde van de stage </w:t>
      </w:r>
    </w:p>
    <w:p w:rsidR="000859A9" w:rsidRPr="000859A9" w:rsidRDefault="000859A9" w:rsidP="000859A9">
      <w:pPr>
        <w:outlineLvl w:val="0"/>
        <w:rPr>
          <w:rFonts w:ascii="Arial" w:hAnsi="Arial" w:cs="Arial"/>
          <w:b/>
          <w:bCs/>
          <w:sz w:val="20"/>
          <w:szCs w:val="20"/>
        </w:rPr>
      </w:pPr>
      <w:r w:rsidRPr="000859A9">
        <w:rPr>
          <w:rFonts w:ascii="Arial" w:hAnsi="Arial" w:cs="Arial"/>
          <w:sz w:val="20"/>
          <w:szCs w:val="20"/>
        </w:rPr>
        <w:t xml:space="preserve">Let op! </w:t>
      </w:r>
      <w:r w:rsidRPr="000859A9">
        <w:rPr>
          <w:rFonts w:ascii="Arial" w:hAnsi="Arial" w:cs="Arial"/>
          <w:b/>
          <w:bCs/>
          <w:sz w:val="20"/>
          <w:szCs w:val="20"/>
        </w:rPr>
        <w:t>Bij de beoordeling moeten alle competenties voldoende zijn.</w:t>
      </w:r>
    </w:p>
    <w:p w:rsidR="000859A9" w:rsidRPr="000859A9" w:rsidRDefault="000859A9" w:rsidP="000859A9">
      <w:pPr>
        <w:rPr>
          <w:rFonts w:ascii="Arial" w:hAnsi="Arial" w:cs="Arial"/>
          <w:b/>
          <w:noProof/>
          <w:sz w:val="20"/>
          <w:szCs w:val="20"/>
        </w:rPr>
      </w:pPr>
    </w:p>
    <w:p w:rsidR="000859A9" w:rsidRPr="000859A9" w:rsidRDefault="000859A9" w:rsidP="000859A9">
      <w:pPr>
        <w:pStyle w:val="Default"/>
        <w:rPr>
          <w:noProof/>
          <w:lang w:val="nl-NL"/>
        </w:rPr>
      </w:pPr>
      <w:r w:rsidRPr="000859A9">
        <w:rPr>
          <w:b/>
          <w:bCs/>
          <w:noProof/>
          <w:color w:val="auto"/>
          <w:lang w:val="nl-NL"/>
        </w:rPr>
        <w:t xml:space="preserve">I Voorwaarden beoordeling </w:t>
      </w:r>
    </w:p>
    <w:p w:rsidR="000859A9" w:rsidRPr="000859A9" w:rsidRDefault="000859A9" w:rsidP="000859A9">
      <w:pPr>
        <w:pStyle w:val="Default"/>
        <w:ind w:left="284"/>
        <w:rPr>
          <w:noProof/>
          <w:sz w:val="20"/>
          <w:szCs w:val="20"/>
          <w:lang w:val="nl-NL"/>
        </w:rPr>
      </w:pPr>
    </w:p>
    <w:tbl>
      <w:tblPr>
        <w:tblW w:w="10774" w:type="dxa"/>
        <w:tblInd w:w="-34" w:type="dxa"/>
        <w:tblLook w:val="04A0" w:firstRow="1" w:lastRow="0" w:firstColumn="1" w:lastColumn="0" w:noHBand="0" w:noVBand="1"/>
      </w:tblPr>
      <w:tblGrid>
        <w:gridCol w:w="4395"/>
        <w:gridCol w:w="3260"/>
        <w:gridCol w:w="1559"/>
        <w:gridCol w:w="1560"/>
      </w:tblGrid>
      <w:tr w:rsidR="000859A9" w:rsidRPr="000859A9" w:rsidTr="00BD345F">
        <w:tc>
          <w:tcPr>
            <w:tcW w:w="4395"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noProof/>
                <w:sz w:val="20"/>
                <w:szCs w:val="20"/>
              </w:rPr>
            </w:pPr>
            <w:r w:rsidRPr="000859A9">
              <w:rPr>
                <w:rFonts w:ascii="Arial" w:hAnsi="Arial" w:cs="Arial"/>
                <w:b/>
                <w:noProof/>
                <w:sz w:val="20"/>
                <w:szCs w:val="20"/>
              </w:rPr>
              <w:t>datum</w:t>
            </w:r>
          </w:p>
          <w:p w:rsidR="000859A9" w:rsidRPr="000859A9" w:rsidRDefault="000859A9" w:rsidP="00BD345F">
            <w:pPr>
              <w:autoSpaceDE w:val="0"/>
              <w:autoSpaceDN w:val="0"/>
              <w:adjustRightInd w:val="0"/>
              <w:rPr>
                <w:rFonts w:ascii="Arial" w:hAnsi="Arial" w:cs="Arial"/>
                <w:b/>
                <w:noProof/>
                <w:sz w:val="20"/>
                <w:szCs w:val="20"/>
              </w:rPr>
            </w:pPr>
          </w:p>
        </w:tc>
        <w:tc>
          <w:tcPr>
            <w:tcW w:w="6379" w:type="dxa"/>
            <w:gridSpan w:val="3"/>
          </w:tcPr>
          <w:p w:rsidR="000859A9" w:rsidRPr="000859A9" w:rsidRDefault="000859A9" w:rsidP="00BD345F">
            <w:pPr>
              <w:autoSpaceDE w:val="0"/>
              <w:autoSpaceDN w:val="0"/>
              <w:adjustRightInd w:val="0"/>
              <w:spacing w:before="40" w:after="40"/>
              <w:rPr>
                <w:rFonts w:ascii="Arial" w:hAnsi="Arial" w:cs="Arial"/>
                <w:noProof/>
                <w:sz w:val="20"/>
                <w:szCs w:val="20"/>
              </w:rPr>
            </w:pPr>
          </w:p>
        </w:tc>
      </w:tr>
      <w:tr w:rsidR="000859A9" w:rsidRPr="000859A9" w:rsidTr="00BD345F">
        <w:tc>
          <w:tcPr>
            <w:tcW w:w="4395"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noProof/>
                <w:sz w:val="20"/>
                <w:szCs w:val="20"/>
              </w:rPr>
            </w:pPr>
            <w:r w:rsidRPr="000859A9">
              <w:rPr>
                <w:rFonts w:ascii="Arial" w:hAnsi="Arial" w:cs="Arial"/>
                <w:b/>
                <w:noProof/>
                <w:sz w:val="20"/>
                <w:szCs w:val="20"/>
              </w:rPr>
              <w:t xml:space="preserve">naam student en studentnummer </w:t>
            </w:r>
          </w:p>
          <w:p w:rsidR="000859A9" w:rsidRPr="000859A9" w:rsidRDefault="000859A9" w:rsidP="00BD345F">
            <w:pPr>
              <w:autoSpaceDE w:val="0"/>
              <w:autoSpaceDN w:val="0"/>
              <w:adjustRightInd w:val="0"/>
              <w:rPr>
                <w:rFonts w:ascii="Arial" w:hAnsi="Arial" w:cs="Arial"/>
                <w:b/>
                <w:noProof/>
                <w:sz w:val="20"/>
                <w:szCs w:val="20"/>
              </w:rPr>
            </w:pPr>
          </w:p>
        </w:tc>
        <w:tc>
          <w:tcPr>
            <w:tcW w:w="6379" w:type="dxa"/>
            <w:gridSpan w:val="3"/>
          </w:tcPr>
          <w:p w:rsidR="000859A9" w:rsidRPr="000859A9" w:rsidRDefault="000859A9" w:rsidP="00BD345F">
            <w:pPr>
              <w:autoSpaceDE w:val="0"/>
              <w:autoSpaceDN w:val="0"/>
              <w:adjustRightInd w:val="0"/>
              <w:spacing w:before="40" w:after="40"/>
              <w:rPr>
                <w:rFonts w:ascii="Arial" w:hAnsi="Arial" w:cs="Arial"/>
                <w:noProof/>
                <w:sz w:val="20"/>
                <w:szCs w:val="20"/>
              </w:rPr>
            </w:pPr>
          </w:p>
        </w:tc>
      </w:tr>
      <w:tr w:rsidR="000859A9" w:rsidRPr="000859A9" w:rsidTr="00BD345F">
        <w:tc>
          <w:tcPr>
            <w:tcW w:w="4395"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noProof/>
                <w:sz w:val="20"/>
                <w:szCs w:val="20"/>
              </w:rPr>
            </w:pPr>
            <w:r w:rsidRPr="000859A9">
              <w:rPr>
                <w:rFonts w:ascii="Arial" w:hAnsi="Arial" w:cs="Arial"/>
                <w:b/>
                <w:noProof/>
                <w:sz w:val="20"/>
                <w:szCs w:val="20"/>
              </w:rPr>
              <w:t>naam en handtekening leermeester</w:t>
            </w:r>
          </w:p>
          <w:p w:rsidR="000859A9" w:rsidRPr="000859A9" w:rsidRDefault="000859A9" w:rsidP="00BD345F">
            <w:pPr>
              <w:autoSpaceDE w:val="0"/>
              <w:autoSpaceDN w:val="0"/>
              <w:adjustRightInd w:val="0"/>
              <w:rPr>
                <w:rFonts w:ascii="Arial" w:hAnsi="Arial" w:cs="Arial"/>
                <w:b/>
                <w:noProof/>
                <w:sz w:val="20"/>
                <w:szCs w:val="20"/>
              </w:rPr>
            </w:pPr>
          </w:p>
        </w:tc>
        <w:tc>
          <w:tcPr>
            <w:tcW w:w="6379" w:type="dxa"/>
            <w:gridSpan w:val="3"/>
          </w:tcPr>
          <w:p w:rsidR="000859A9" w:rsidRPr="000859A9" w:rsidRDefault="000859A9" w:rsidP="00BD345F">
            <w:pPr>
              <w:autoSpaceDE w:val="0"/>
              <w:autoSpaceDN w:val="0"/>
              <w:adjustRightInd w:val="0"/>
              <w:spacing w:before="40" w:after="40"/>
              <w:rPr>
                <w:rFonts w:ascii="Arial" w:hAnsi="Arial" w:cs="Arial"/>
                <w:noProof/>
                <w:sz w:val="20"/>
                <w:szCs w:val="20"/>
              </w:rPr>
            </w:pPr>
          </w:p>
        </w:tc>
      </w:tr>
      <w:tr w:rsidR="000859A9" w:rsidRPr="000859A9" w:rsidTr="00BD345F">
        <w:tc>
          <w:tcPr>
            <w:tcW w:w="4395"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noProof/>
                <w:sz w:val="20"/>
                <w:szCs w:val="20"/>
              </w:rPr>
            </w:pPr>
            <w:r w:rsidRPr="000859A9">
              <w:rPr>
                <w:rFonts w:ascii="Arial" w:hAnsi="Arial" w:cs="Arial"/>
                <w:b/>
                <w:noProof/>
                <w:sz w:val="20"/>
                <w:szCs w:val="20"/>
              </w:rPr>
              <w:t xml:space="preserve">naam en handtekening instituutsopleider </w:t>
            </w:r>
          </w:p>
          <w:p w:rsidR="000859A9" w:rsidRPr="000859A9" w:rsidRDefault="000859A9" w:rsidP="00BD345F">
            <w:pPr>
              <w:autoSpaceDE w:val="0"/>
              <w:autoSpaceDN w:val="0"/>
              <w:adjustRightInd w:val="0"/>
              <w:rPr>
                <w:rFonts w:ascii="Arial" w:hAnsi="Arial" w:cs="Arial"/>
                <w:b/>
                <w:noProof/>
                <w:sz w:val="20"/>
                <w:szCs w:val="20"/>
              </w:rPr>
            </w:pPr>
          </w:p>
          <w:p w:rsidR="000859A9" w:rsidRPr="000859A9" w:rsidRDefault="000859A9" w:rsidP="00BD345F">
            <w:pPr>
              <w:autoSpaceDE w:val="0"/>
              <w:autoSpaceDN w:val="0"/>
              <w:adjustRightInd w:val="0"/>
              <w:rPr>
                <w:rFonts w:ascii="Arial" w:hAnsi="Arial" w:cs="Arial"/>
                <w:b/>
                <w:noProof/>
                <w:sz w:val="20"/>
                <w:szCs w:val="20"/>
              </w:rPr>
            </w:pPr>
            <w:r w:rsidRPr="000859A9">
              <w:rPr>
                <w:rFonts w:ascii="Arial" w:hAnsi="Arial" w:cs="Arial"/>
                <w:b/>
                <w:noProof/>
                <w:sz w:val="20"/>
                <w:szCs w:val="20"/>
              </w:rPr>
              <w:t>(alleen bij beoordeling)</w:t>
            </w:r>
          </w:p>
        </w:tc>
        <w:tc>
          <w:tcPr>
            <w:tcW w:w="6379" w:type="dxa"/>
            <w:gridSpan w:val="3"/>
          </w:tcPr>
          <w:p w:rsidR="000859A9" w:rsidRPr="000859A9" w:rsidRDefault="000859A9" w:rsidP="00BD345F">
            <w:pPr>
              <w:autoSpaceDE w:val="0"/>
              <w:autoSpaceDN w:val="0"/>
              <w:adjustRightInd w:val="0"/>
              <w:spacing w:before="40" w:after="40"/>
              <w:rPr>
                <w:rFonts w:ascii="Arial" w:hAnsi="Arial" w:cs="Arial"/>
                <w:noProof/>
                <w:sz w:val="20"/>
                <w:szCs w:val="20"/>
              </w:rPr>
            </w:pPr>
          </w:p>
        </w:tc>
      </w:tr>
      <w:tr w:rsidR="000859A9" w:rsidRPr="000859A9" w:rsidTr="00BD345F">
        <w:tc>
          <w:tcPr>
            <w:tcW w:w="7655" w:type="dxa"/>
            <w:gridSpan w:val="2"/>
            <w:shd w:val="clear" w:color="auto" w:fill="D9D9D9" w:themeFill="background1" w:themeFillShade="D9"/>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ab/>
            </w:r>
            <w:r w:rsidRPr="000859A9">
              <w:rPr>
                <w:noProof/>
                <w:color w:val="auto"/>
                <w:sz w:val="20"/>
                <w:szCs w:val="20"/>
                <w:lang w:val="nl-NL"/>
              </w:rPr>
              <w:tab/>
            </w:r>
            <w:r w:rsidRPr="000859A9">
              <w:rPr>
                <w:b/>
                <w:noProof/>
                <w:color w:val="auto"/>
                <w:sz w:val="20"/>
                <w:szCs w:val="20"/>
                <w:lang w:val="nl-NL"/>
              </w:rPr>
              <w:tab/>
            </w:r>
            <w:r w:rsidRPr="000859A9">
              <w:rPr>
                <w:noProof/>
                <w:color w:val="auto"/>
                <w:sz w:val="20"/>
                <w:szCs w:val="20"/>
                <w:lang w:val="nl-NL"/>
              </w:rPr>
              <w:tab/>
            </w:r>
            <w:r w:rsidRPr="000859A9">
              <w:rPr>
                <w:noProof/>
                <w:color w:val="auto"/>
                <w:sz w:val="20"/>
                <w:szCs w:val="20"/>
                <w:lang w:val="nl-NL"/>
              </w:rPr>
              <w:tab/>
            </w:r>
            <w:r w:rsidRPr="000859A9">
              <w:rPr>
                <w:noProof/>
                <w:color w:val="auto"/>
                <w:sz w:val="20"/>
                <w:szCs w:val="20"/>
                <w:lang w:val="nl-NL"/>
              </w:rPr>
              <w:tab/>
            </w:r>
          </w:p>
        </w:tc>
        <w:tc>
          <w:tcPr>
            <w:tcW w:w="1559" w:type="dxa"/>
            <w:shd w:val="clear" w:color="auto" w:fill="D9D9D9" w:themeFill="background1" w:themeFillShade="D9"/>
          </w:tcPr>
          <w:p w:rsidR="000859A9" w:rsidRPr="000859A9" w:rsidRDefault="000859A9" w:rsidP="00BD345F">
            <w:pPr>
              <w:pStyle w:val="Default"/>
              <w:spacing w:before="40" w:after="40"/>
              <w:jc w:val="center"/>
              <w:rPr>
                <w:b/>
                <w:noProof/>
                <w:color w:val="auto"/>
                <w:sz w:val="20"/>
                <w:szCs w:val="20"/>
                <w:lang w:val="nl-NL"/>
              </w:rPr>
            </w:pPr>
            <w:r w:rsidRPr="000859A9">
              <w:rPr>
                <w:b/>
                <w:noProof/>
                <w:color w:val="auto"/>
                <w:sz w:val="20"/>
                <w:szCs w:val="20"/>
                <w:lang w:val="nl-NL"/>
              </w:rPr>
              <w:t>voldaan</w:t>
            </w:r>
          </w:p>
        </w:tc>
        <w:tc>
          <w:tcPr>
            <w:tcW w:w="1560" w:type="dxa"/>
            <w:shd w:val="clear" w:color="auto" w:fill="D9D9D9" w:themeFill="background1" w:themeFillShade="D9"/>
          </w:tcPr>
          <w:p w:rsidR="000859A9" w:rsidRPr="000859A9" w:rsidRDefault="000859A9" w:rsidP="00BD345F">
            <w:pPr>
              <w:pStyle w:val="Default"/>
              <w:spacing w:before="40" w:after="40"/>
              <w:jc w:val="center"/>
              <w:rPr>
                <w:b/>
                <w:noProof/>
                <w:color w:val="auto"/>
                <w:sz w:val="20"/>
                <w:szCs w:val="20"/>
                <w:lang w:val="nl-NL"/>
              </w:rPr>
            </w:pPr>
            <w:r w:rsidRPr="000859A9">
              <w:rPr>
                <w:b/>
                <w:noProof/>
                <w:color w:val="auto"/>
                <w:sz w:val="20"/>
                <w:szCs w:val="20"/>
                <w:lang w:val="nl-NL"/>
              </w:rPr>
              <w:t>niet voldaan</w:t>
            </w:r>
          </w:p>
        </w:tc>
      </w:tr>
      <w:tr w:rsidR="000859A9" w:rsidRPr="000859A9" w:rsidTr="00BD345F">
        <w:tc>
          <w:tcPr>
            <w:tcW w:w="7655" w:type="dxa"/>
            <w:gridSpan w:val="2"/>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De student is voldoende tijd op de leerwerkplek geweest:</w:t>
            </w:r>
          </w:p>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3 dagen per week, inclusief woensdagmiddag (workshops/intervisie/werkpl/prest)</w:t>
            </w:r>
          </w:p>
        </w:tc>
        <w:tc>
          <w:tcPr>
            <w:tcW w:w="1559"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r>
      <w:tr w:rsidR="000859A9" w:rsidRPr="000859A9" w:rsidTr="00BD345F">
        <w:tc>
          <w:tcPr>
            <w:tcW w:w="7655" w:type="dxa"/>
            <w:gridSpan w:val="2"/>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De student houdt zich aan de gemaakte afspraken.</w:t>
            </w:r>
          </w:p>
        </w:tc>
        <w:tc>
          <w:tcPr>
            <w:tcW w:w="1559"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r>
      <w:tr w:rsidR="000859A9" w:rsidRPr="000859A9" w:rsidTr="00BD345F">
        <w:tc>
          <w:tcPr>
            <w:tcW w:w="7655" w:type="dxa"/>
            <w:gridSpan w:val="2"/>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De student heeft het afgesproken aantal lessen/begeleidingsuren voorbereid en uitgevoerd: 6 -8 uur (lintstage) of 12-14 uur (blokstage) per week</w:t>
            </w:r>
          </w:p>
        </w:tc>
        <w:tc>
          <w:tcPr>
            <w:tcW w:w="1559"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r>
      <w:tr w:rsidR="000859A9" w:rsidRPr="000859A9" w:rsidTr="00BD345F">
        <w:tc>
          <w:tcPr>
            <w:tcW w:w="7655" w:type="dxa"/>
            <w:gridSpan w:val="2"/>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De student heeft voorafgaand aan de lessen uitgewerkte lesplannen aangeleverd.</w:t>
            </w:r>
          </w:p>
        </w:tc>
        <w:tc>
          <w:tcPr>
            <w:tcW w:w="1559"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40" w:after="40"/>
              <w:jc w:val="center"/>
              <w:rPr>
                <w:noProof/>
                <w:color w:val="auto"/>
                <w:sz w:val="20"/>
                <w:szCs w:val="20"/>
                <w:lang w:val="nl-NL"/>
              </w:rPr>
            </w:pPr>
            <w:r w:rsidRPr="000859A9">
              <w:rPr>
                <w:noProof/>
                <w:color w:val="auto"/>
                <w:sz w:val="20"/>
                <w:szCs w:val="20"/>
                <w:lang w:val="nl-NL"/>
              </w:rPr>
              <w:t>0</w:t>
            </w:r>
          </w:p>
        </w:tc>
      </w:tr>
    </w:tbl>
    <w:p w:rsidR="000859A9" w:rsidRPr="000859A9" w:rsidRDefault="000859A9" w:rsidP="000859A9">
      <w:pPr>
        <w:spacing w:before="40" w:after="40"/>
        <w:rPr>
          <w:rFonts w:ascii="Arial" w:hAnsi="Arial" w:cs="Arial"/>
          <w:noProof/>
          <w:sz w:val="20"/>
          <w:szCs w:val="20"/>
        </w:rPr>
      </w:pPr>
      <w:r w:rsidRPr="000859A9">
        <w:rPr>
          <w:rFonts w:ascii="Arial" w:hAnsi="Arial" w:cs="Arial"/>
          <w:noProof/>
          <w:sz w:val="20"/>
          <w:szCs w:val="20"/>
        </w:rPr>
        <w:br w:type="page"/>
      </w:r>
    </w:p>
    <w:tbl>
      <w:tblPr>
        <w:tblW w:w="10740" w:type="dxa"/>
        <w:tblLook w:val="04A0" w:firstRow="1" w:lastRow="0" w:firstColumn="1" w:lastColumn="0" w:noHBand="0" w:noVBand="1"/>
      </w:tblPr>
      <w:tblGrid>
        <w:gridCol w:w="7621"/>
        <w:gridCol w:w="1559"/>
        <w:gridCol w:w="1560"/>
      </w:tblGrid>
      <w:tr w:rsidR="000859A9" w:rsidRPr="000859A9" w:rsidTr="00BD345F">
        <w:tc>
          <w:tcPr>
            <w:tcW w:w="7621" w:type="dxa"/>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lastRenderedPageBreak/>
              <w:t>De student heeft de reflectie op de ondernomen activiteiten en gegeven lessen vastgelegd in logboeken en die elke twee weken naar leer- en werkmeester gestuurd + daar met de werkmeesteren leermeester overleg over gevoerd</w:t>
            </w:r>
          </w:p>
        </w:tc>
        <w:tc>
          <w:tcPr>
            <w:tcW w:w="1559" w:type="dxa"/>
            <w:vAlign w:val="center"/>
          </w:tcPr>
          <w:p w:rsidR="000859A9" w:rsidRPr="000859A9" w:rsidRDefault="000859A9" w:rsidP="00BD345F">
            <w:pPr>
              <w:pStyle w:val="Default"/>
              <w:spacing w:before="20" w:after="2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20" w:after="20"/>
              <w:jc w:val="center"/>
              <w:rPr>
                <w:noProof/>
                <w:color w:val="auto"/>
                <w:sz w:val="20"/>
                <w:szCs w:val="20"/>
                <w:lang w:val="nl-NL"/>
              </w:rPr>
            </w:pPr>
            <w:r w:rsidRPr="000859A9">
              <w:rPr>
                <w:noProof/>
                <w:color w:val="auto"/>
                <w:sz w:val="20"/>
                <w:szCs w:val="20"/>
                <w:lang w:val="nl-NL"/>
              </w:rPr>
              <w:t>0</w:t>
            </w:r>
          </w:p>
        </w:tc>
      </w:tr>
      <w:tr w:rsidR="000859A9" w:rsidRPr="000859A9" w:rsidTr="00BD345F">
        <w:tc>
          <w:tcPr>
            <w:tcW w:w="7621" w:type="dxa"/>
            <w:shd w:val="clear" w:color="auto" w:fill="FFFFFF" w:themeFill="background1"/>
          </w:tcPr>
          <w:p w:rsidR="000859A9" w:rsidRPr="000859A9" w:rsidRDefault="000859A9" w:rsidP="00BD345F">
            <w:pPr>
              <w:pStyle w:val="Default"/>
              <w:spacing w:before="40" w:after="40"/>
              <w:rPr>
                <w:noProof/>
                <w:color w:val="auto"/>
                <w:sz w:val="20"/>
                <w:szCs w:val="20"/>
                <w:lang w:val="nl-NL"/>
              </w:rPr>
            </w:pPr>
            <w:r w:rsidRPr="000859A9">
              <w:rPr>
                <w:noProof/>
                <w:color w:val="auto"/>
                <w:sz w:val="20"/>
                <w:szCs w:val="20"/>
                <w:lang w:val="nl-NL"/>
              </w:rPr>
              <w:t>De student trekt waarneembaar lering uit de opgedane ervaringen en/of de ontvangen feedback</w:t>
            </w:r>
          </w:p>
        </w:tc>
        <w:tc>
          <w:tcPr>
            <w:tcW w:w="1559" w:type="dxa"/>
            <w:vAlign w:val="center"/>
          </w:tcPr>
          <w:p w:rsidR="000859A9" w:rsidRPr="000859A9" w:rsidRDefault="000859A9" w:rsidP="00BD345F">
            <w:pPr>
              <w:pStyle w:val="Default"/>
              <w:spacing w:before="20" w:after="20"/>
              <w:jc w:val="center"/>
              <w:rPr>
                <w:noProof/>
                <w:color w:val="auto"/>
                <w:sz w:val="20"/>
                <w:szCs w:val="20"/>
                <w:lang w:val="nl-NL"/>
              </w:rPr>
            </w:pPr>
            <w:r w:rsidRPr="000859A9">
              <w:rPr>
                <w:noProof/>
                <w:color w:val="auto"/>
                <w:sz w:val="20"/>
                <w:szCs w:val="20"/>
                <w:lang w:val="nl-NL"/>
              </w:rPr>
              <w:t>0</w:t>
            </w:r>
          </w:p>
        </w:tc>
        <w:tc>
          <w:tcPr>
            <w:tcW w:w="1560" w:type="dxa"/>
            <w:vAlign w:val="center"/>
          </w:tcPr>
          <w:p w:rsidR="000859A9" w:rsidRPr="000859A9" w:rsidRDefault="000859A9" w:rsidP="00BD345F">
            <w:pPr>
              <w:pStyle w:val="Default"/>
              <w:spacing w:before="20" w:after="20"/>
              <w:jc w:val="center"/>
              <w:rPr>
                <w:noProof/>
                <w:color w:val="auto"/>
                <w:sz w:val="20"/>
                <w:szCs w:val="20"/>
                <w:lang w:val="nl-NL"/>
              </w:rPr>
            </w:pPr>
            <w:r w:rsidRPr="000859A9">
              <w:rPr>
                <w:noProof/>
                <w:color w:val="auto"/>
                <w:sz w:val="20"/>
                <w:szCs w:val="20"/>
                <w:lang w:val="nl-NL"/>
              </w:rPr>
              <w:t>0</w:t>
            </w:r>
          </w:p>
        </w:tc>
      </w:tr>
      <w:tr w:rsidR="000859A9" w:rsidRPr="000859A9" w:rsidTr="00BD345F">
        <w:tc>
          <w:tcPr>
            <w:tcW w:w="7621" w:type="dxa"/>
            <w:shd w:val="clear" w:color="auto" w:fill="FFFFFF" w:themeFill="background1"/>
          </w:tcPr>
          <w:p w:rsidR="000859A9" w:rsidRPr="000859A9" w:rsidRDefault="000859A9" w:rsidP="00BD345F">
            <w:pPr>
              <w:pStyle w:val="Default"/>
              <w:rPr>
                <w:noProof/>
                <w:color w:val="auto"/>
                <w:sz w:val="20"/>
                <w:szCs w:val="20"/>
                <w:lang w:val="nl-NL"/>
              </w:rPr>
            </w:pPr>
          </w:p>
          <w:p w:rsidR="000859A9" w:rsidRPr="000859A9" w:rsidRDefault="000859A9" w:rsidP="00BD345F">
            <w:pPr>
              <w:pStyle w:val="Default"/>
              <w:rPr>
                <w:noProof/>
                <w:color w:val="auto"/>
                <w:sz w:val="20"/>
                <w:szCs w:val="20"/>
                <w:lang w:val="nl-NL"/>
              </w:rPr>
            </w:pPr>
            <w:r w:rsidRPr="000859A9">
              <w:rPr>
                <w:noProof/>
                <w:color w:val="auto"/>
                <w:sz w:val="20"/>
                <w:szCs w:val="20"/>
                <w:lang w:val="nl-NL"/>
              </w:rPr>
              <w:t>Eventuele opmerkingen of toelichting:</w:t>
            </w:r>
          </w:p>
          <w:p w:rsidR="000859A9" w:rsidRPr="000859A9" w:rsidRDefault="000859A9" w:rsidP="00BD345F">
            <w:pPr>
              <w:pStyle w:val="Default"/>
              <w:rPr>
                <w:noProof/>
                <w:color w:val="auto"/>
                <w:sz w:val="20"/>
                <w:szCs w:val="20"/>
                <w:lang w:val="nl-NL"/>
              </w:rPr>
            </w:pPr>
          </w:p>
          <w:p w:rsidR="000859A9" w:rsidRPr="000859A9" w:rsidRDefault="000859A9" w:rsidP="00BD345F">
            <w:pPr>
              <w:pStyle w:val="Default"/>
              <w:rPr>
                <w:noProof/>
                <w:color w:val="auto"/>
                <w:sz w:val="20"/>
                <w:szCs w:val="20"/>
                <w:lang w:val="nl-NL"/>
              </w:rPr>
            </w:pPr>
          </w:p>
        </w:tc>
        <w:tc>
          <w:tcPr>
            <w:tcW w:w="1559" w:type="dxa"/>
            <w:vAlign w:val="center"/>
          </w:tcPr>
          <w:p w:rsidR="000859A9" w:rsidRPr="000859A9" w:rsidRDefault="000859A9" w:rsidP="00BD345F">
            <w:pPr>
              <w:pStyle w:val="Default"/>
              <w:jc w:val="center"/>
              <w:rPr>
                <w:noProof/>
                <w:color w:val="auto"/>
                <w:sz w:val="20"/>
                <w:szCs w:val="20"/>
                <w:lang w:val="nl-NL"/>
              </w:rPr>
            </w:pPr>
          </w:p>
        </w:tc>
        <w:tc>
          <w:tcPr>
            <w:tcW w:w="1560" w:type="dxa"/>
            <w:vAlign w:val="center"/>
          </w:tcPr>
          <w:p w:rsidR="000859A9" w:rsidRPr="000859A9" w:rsidRDefault="000859A9" w:rsidP="00BD345F">
            <w:pPr>
              <w:pStyle w:val="Default"/>
              <w:jc w:val="center"/>
              <w:rPr>
                <w:noProof/>
                <w:color w:val="auto"/>
                <w:sz w:val="20"/>
                <w:szCs w:val="20"/>
                <w:lang w:val="nl-NL"/>
              </w:rPr>
            </w:pPr>
          </w:p>
        </w:tc>
      </w:tr>
      <w:tr w:rsidR="000859A9" w:rsidRPr="000859A9" w:rsidTr="00BD345F">
        <w:tc>
          <w:tcPr>
            <w:tcW w:w="7621" w:type="dxa"/>
            <w:shd w:val="clear" w:color="auto" w:fill="FFFFFF" w:themeFill="background1"/>
          </w:tcPr>
          <w:p w:rsidR="000859A9" w:rsidRPr="000859A9" w:rsidRDefault="000859A9" w:rsidP="00BD345F">
            <w:pPr>
              <w:pStyle w:val="Default"/>
              <w:rPr>
                <w:noProof/>
                <w:color w:val="auto"/>
                <w:sz w:val="20"/>
                <w:szCs w:val="20"/>
                <w:lang w:val="nl-NL"/>
              </w:rPr>
            </w:pPr>
          </w:p>
        </w:tc>
        <w:tc>
          <w:tcPr>
            <w:tcW w:w="1559" w:type="dxa"/>
            <w:vAlign w:val="center"/>
          </w:tcPr>
          <w:p w:rsidR="000859A9" w:rsidRPr="000859A9" w:rsidRDefault="000859A9" w:rsidP="00BD345F">
            <w:pPr>
              <w:pStyle w:val="Default"/>
              <w:jc w:val="center"/>
              <w:rPr>
                <w:noProof/>
                <w:color w:val="auto"/>
                <w:sz w:val="20"/>
                <w:szCs w:val="20"/>
                <w:lang w:val="nl-NL"/>
              </w:rPr>
            </w:pPr>
          </w:p>
        </w:tc>
        <w:tc>
          <w:tcPr>
            <w:tcW w:w="1560" w:type="dxa"/>
            <w:vAlign w:val="center"/>
          </w:tcPr>
          <w:p w:rsidR="000859A9" w:rsidRPr="000859A9" w:rsidRDefault="000859A9" w:rsidP="00BD345F">
            <w:pPr>
              <w:pStyle w:val="Default"/>
              <w:jc w:val="center"/>
              <w:rPr>
                <w:noProof/>
                <w:color w:val="auto"/>
                <w:sz w:val="20"/>
                <w:szCs w:val="20"/>
                <w:lang w:val="nl-NL"/>
              </w:rPr>
            </w:pPr>
          </w:p>
        </w:tc>
      </w:tr>
    </w:tbl>
    <w:p w:rsidR="000859A9" w:rsidRDefault="000859A9">
      <w:r>
        <w:br w:type="page"/>
      </w:r>
    </w:p>
    <w:tbl>
      <w:tblPr>
        <w:tblW w:w="10740" w:type="dxa"/>
        <w:tblLook w:val="04A0" w:firstRow="1" w:lastRow="0" w:firstColumn="1" w:lastColumn="0" w:noHBand="0" w:noVBand="1"/>
      </w:tblPr>
      <w:tblGrid>
        <w:gridCol w:w="10740"/>
      </w:tblGrid>
      <w:tr w:rsidR="000859A9" w:rsidRPr="000859A9" w:rsidTr="00BD345F">
        <w:tc>
          <w:tcPr>
            <w:tcW w:w="10740" w:type="dxa"/>
          </w:tcPr>
          <w:p w:rsidR="000859A9" w:rsidRPr="000859A9" w:rsidRDefault="000859A9" w:rsidP="00BD345F">
            <w:pPr>
              <w:pStyle w:val="Default"/>
              <w:rPr>
                <w:noProof/>
                <w:color w:val="auto"/>
                <w:sz w:val="20"/>
                <w:szCs w:val="20"/>
                <w:lang w:val="nl-NL"/>
              </w:rPr>
            </w:pPr>
          </w:p>
        </w:tc>
      </w:tr>
    </w:tbl>
    <w:p w:rsidR="000859A9" w:rsidRPr="000859A9" w:rsidRDefault="000859A9" w:rsidP="000859A9">
      <w:pPr>
        <w:tabs>
          <w:tab w:val="left" w:pos="426"/>
        </w:tabs>
        <w:rPr>
          <w:rFonts w:ascii="Arial" w:hAnsi="Arial" w:cs="Arial"/>
          <w:b/>
          <w:noProof/>
        </w:rPr>
      </w:pPr>
      <w:r w:rsidRPr="000859A9">
        <w:rPr>
          <w:rFonts w:ascii="Arial" w:hAnsi="Arial" w:cs="Arial"/>
          <w:b/>
          <w:noProof/>
        </w:rPr>
        <w:t>II Beoordeling portfolio:</w:t>
      </w:r>
    </w:p>
    <w:p w:rsidR="000859A9" w:rsidRPr="000859A9" w:rsidRDefault="000859A9" w:rsidP="000859A9">
      <w:pPr>
        <w:tabs>
          <w:tab w:val="left" w:pos="426"/>
        </w:tabs>
        <w:rPr>
          <w:rFonts w:ascii="Arial" w:hAnsi="Arial" w:cs="Arial"/>
          <w:b/>
          <w:noProof/>
          <w:sz w:val="20"/>
          <w:szCs w:val="20"/>
        </w:rPr>
      </w:pPr>
      <w:r w:rsidRPr="000859A9">
        <w:rPr>
          <w:rFonts w:ascii="Arial" w:hAnsi="Arial" w:cs="Arial"/>
          <w:b/>
          <w:noProof/>
          <w:sz w:val="20"/>
          <w:szCs w:val="20"/>
        </w:rPr>
        <w:t>O = onvoldoende, V= voldoende, G= goed</w:t>
      </w:r>
    </w:p>
    <w:p w:rsidR="000859A9" w:rsidRPr="000859A9" w:rsidRDefault="000859A9" w:rsidP="000859A9">
      <w:pPr>
        <w:rPr>
          <w:rFonts w:ascii="Arial" w:hAnsi="Arial" w:cs="Arial"/>
          <w:b/>
          <w:noProof/>
          <w:sz w:val="20"/>
          <w:szCs w:val="20"/>
        </w:rPr>
      </w:pPr>
    </w:p>
    <w:tbl>
      <w:tblPr>
        <w:tblStyle w:val="Tabelraster"/>
        <w:tblW w:w="5000" w:type="pct"/>
        <w:tblLook w:val="04A0" w:firstRow="1" w:lastRow="0" w:firstColumn="1" w:lastColumn="0" w:noHBand="0" w:noVBand="1"/>
      </w:tblPr>
      <w:tblGrid>
        <w:gridCol w:w="2847"/>
        <w:gridCol w:w="8350"/>
        <w:gridCol w:w="859"/>
        <w:gridCol w:w="1060"/>
        <w:gridCol w:w="1060"/>
      </w:tblGrid>
      <w:tr w:rsidR="000859A9" w:rsidRPr="000859A9" w:rsidTr="00BD345F">
        <w:tc>
          <w:tcPr>
            <w:tcW w:w="1004" w:type="pct"/>
            <w:vMerge w:val="restart"/>
            <w:shd w:val="clear" w:color="auto" w:fill="D9D9D9" w:themeFill="background1" w:themeFillShade="D9"/>
            <w:vAlign w:val="center"/>
          </w:tcPr>
          <w:p w:rsidR="000859A9" w:rsidRPr="000859A9" w:rsidRDefault="000859A9" w:rsidP="00BD345F">
            <w:pPr>
              <w:rPr>
                <w:rFonts w:ascii="Arial" w:hAnsi="Arial" w:cs="Arial"/>
                <w:noProof/>
                <w:sz w:val="20"/>
                <w:szCs w:val="20"/>
              </w:rPr>
            </w:pPr>
          </w:p>
          <w:p w:rsidR="000859A9" w:rsidRPr="000859A9" w:rsidRDefault="000859A9" w:rsidP="00BD345F">
            <w:pPr>
              <w:rPr>
                <w:rFonts w:ascii="Arial" w:hAnsi="Arial" w:cs="Arial"/>
                <w:noProof/>
                <w:sz w:val="20"/>
                <w:szCs w:val="20"/>
              </w:rPr>
            </w:pPr>
            <w:r w:rsidRPr="000859A9">
              <w:rPr>
                <w:rFonts w:ascii="Arial" w:hAnsi="Arial" w:cs="Arial"/>
                <w:noProof/>
                <w:sz w:val="20"/>
                <w:szCs w:val="20"/>
              </w:rPr>
              <w:t>Beoordelingscriteria</w:t>
            </w:r>
          </w:p>
          <w:p w:rsidR="000859A9" w:rsidRPr="000859A9" w:rsidRDefault="000859A9" w:rsidP="00BD345F">
            <w:pPr>
              <w:rPr>
                <w:rFonts w:ascii="Arial" w:hAnsi="Arial" w:cs="Arial"/>
                <w:noProof/>
                <w:sz w:val="20"/>
                <w:szCs w:val="20"/>
              </w:rPr>
            </w:pPr>
          </w:p>
        </w:tc>
        <w:tc>
          <w:tcPr>
            <w:tcW w:w="2945" w:type="pct"/>
            <w:tcBorders>
              <w:bottom w:val="single" w:sz="4" w:space="0" w:color="auto"/>
            </w:tcBorders>
            <w:shd w:val="clear" w:color="auto" w:fill="D9D9D9" w:themeFill="background1" w:themeFillShade="D9"/>
          </w:tcPr>
          <w:p w:rsidR="000859A9" w:rsidRPr="000859A9" w:rsidRDefault="000859A9" w:rsidP="00BD345F">
            <w:pPr>
              <w:tabs>
                <w:tab w:val="left" w:pos="5878"/>
              </w:tabs>
              <w:rPr>
                <w:rFonts w:ascii="Arial" w:hAnsi="Arial" w:cs="Arial"/>
                <w:noProof/>
                <w:sz w:val="20"/>
                <w:szCs w:val="20"/>
              </w:rPr>
            </w:pPr>
          </w:p>
        </w:tc>
        <w:tc>
          <w:tcPr>
            <w:tcW w:w="303" w:type="pct"/>
            <w:tcBorders>
              <w:bottom w:val="single" w:sz="4" w:space="0" w:color="auto"/>
            </w:tcBorders>
            <w:shd w:val="clear" w:color="auto" w:fill="D9D9D9" w:themeFill="background1" w:themeFillShade="D9"/>
          </w:tcPr>
          <w:p w:rsidR="000859A9" w:rsidRPr="000859A9" w:rsidRDefault="000859A9" w:rsidP="00BD345F">
            <w:pPr>
              <w:tabs>
                <w:tab w:val="left" w:pos="5878"/>
              </w:tabs>
              <w:rPr>
                <w:rFonts w:ascii="Arial" w:hAnsi="Arial" w:cs="Arial"/>
                <w:b/>
                <w:noProof/>
                <w:sz w:val="20"/>
                <w:szCs w:val="20"/>
              </w:rPr>
            </w:pPr>
            <w:r w:rsidRPr="000859A9">
              <w:rPr>
                <w:rFonts w:ascii="Arial" w:hAnsi="Arial" w:cs="Arial"/>
                <w:b/>
                <w:noProof/>
                <w:sz w:val="20"/>
                <w:szCs w:val="20"/>
              </w:rPr>
              <w:t>O</w:t>
            </w:r>
          </w:p>
        </w:tc>
        <w:tc>
          <w:tcPr>
            <w:tcW w:w="374" w:type="pct"/>
            <w:tcBorders>
              <w:bottom w:val="single" w:sz="4" w:space="0" w:color="auto"/>
            </w:tcBorders>
            <w:shd w:val="clear" w:color="auto" w:fill="D9D9D9" w:themeFill="background1" w:themeFillShade="D9"/>
          </w:tcPr>
          <w:p w:rsidR="000859A9" w:rsidRPr="000859A9" w:rsidRDefault="000859A9" w:rsidP="00BD345F">
            <w:pPr>
              <w:tabs>
                <w:tab w:val="left" w:pos="5878"/>
              </w:tabs>
              <w:rPr>
                <w:rFonts w:ascii="Arial" w:hAnsi="Arial" w:cs="Arial"/>
                <w:b/>
                <w:noProof/>
                <w:sz w:val="20"/>
                <w:szCs w:val="20"/>
              </w:rPr>
            </w:pPr>
            <w:r w:rsidRPr="000859A9">
              <w:rPr>
                <w:rFonts w:ascii="Arial" w:hAnsi="Arial" w:cs="Arial"/>
                <w:b/>
                <w:noProof/>
                <w:sz w:val="20"/>
                <w:szCs w:val="20"/>
              </w:rPr>
              <w:t>V</w:t>
            </w:r>
          </w:p>
        </w:tc>
        <w:tc>
          <w:tcPr>
            <w:tcW w:w="374" w:type="pct"/>
            <w:tcBorders>
              <w:bottom w:val="single" w:sz="4" w:space="0" w:color="auto"/>
            </w:tcBorders>
            <w:shd w:val="clear" w:color="auto" w:fill="D9D9D9" w:themeFill="background1" w:themeFillShade="D9"/>
          </w:tcPr>
          <w:p w:rsidR="000859A9" w:rsidRPr="000859A9" w:rsidRDefault="000859A9" w:rsidP="00BD345F">
            <w:pPr>
              <w:tabs>
                <w:tab w:val="left" w:pos="5878"/>
              </w:tabs>
              <w:rPr>
                <w:rFonts w:ascii="Arial" w:hAnsi="Arial" w:cs="Arial"/>
                <w:b/>
                <w:noProof/>
                <w:sz w:val="20"/>
                <w:szCs w:val="20"/>
              </w:rPr>
            </w:pPr>
            <w:r w:rsidRPr="000859A9">
              <w:rPr>
                <w:rFonts w:ascii="Arial" w:hAnsi="Arial" w:cs="Arial"/>
                <w:b/>
                <w:noProof/>
                <w:sz w:val="20"/>
                <w:szCs w:val="20"/>
              </w:rPr>
              <w:t>G</w:t>
            </w:r>
          </w:p>
        </w:tc>
      </w:tr>
      <w:tr w:rsidR="000859A9" w:rsidRPr="000859A9" w:rsidTr="00BD345F">
        <w:trPr>
          <w:trHeight w:val="300"/>
        </w:trPr>
        <w:tc>
          <w:tcPr>
            <w:tcW w:w="1004" w:type="pct"/>
            <w:vMerge/>
            <w:shd w:val="clear" w:color="auto" w:fill="D9D9D9" w:themeFill="background1" w:themeFillShade="D9"/>
            <w:vAlign w:val="center"/>
          </w:tcPr>
          <w:p w:rsidR="000859A9" w:rsidRPr="000859A9" w:rsidRDefault="000859A9" w:rsidP="00BD345F">
            <w:pPr>
              <w:rPr>
                <w:rFonts w:ascii="Arial" w:hAnsi="Arial" w:cs="Arial"/>
                <w:noProof/>
                <w:sz w:val="20"/>
                <w:szCs w:val="20"/>
              </w:rPr>
            </w:pPr>
          </w:p>
        </w:tc>
        <w:tc>
          <w:tcPr>
            <w:tcW w:w="2945" w:type="pct"/>
            <w:tcBorders>
              <w:bottom w:val="dotted" w:sz="4" w:space="0" w:color="auto"/>
            </w:tcBorders>
            <w:shd w:val="clear" w:color="auto" w:fill="D9D9D9" w:themeFill="background1" w:themeFillShade="D9"/>
          </w:tcPr>
          <w:p w:rsidR="000859A9" w:rsidRPr="000859A9" w:rsidRDefault="000859A9" w:rsidP="000859A9">
            <w:pPr>
              <w:pStyle w:val="Lijstalinea"/>
              <w:numPr>
                <w:ilvl w:val="0"/>
                <w:numId w:val="1"/>
              </w:numPr>
              <w:ind w:left="260" w:hanging="260"/>
              <w:contextualSpacing/>
              <w:rPr>
                <w:rFonts w:ascii="Arial" w:hAnsi="Arial" w:cs="Arial"/>
                <w:noProof/>
                <w:sz w:val="20"/>
                <w:szCs w:val="20"/>
              </w:rPr>
            </w:pPr>
            <w:r w:rsidRPr="000859A9">
              <w:rPr>
                <w:rFonts w:ascii="Arial" w:hAnsi="Arial" w:cs="Arial"/>
                <w:noProof/>
                <w:sz w:val="20"/>
                <w:szCs w:val="20"/>
              </w:rPr>
              <w:t>je leervragen/leeractiviteiten sluiten aan bij je eerdere ontwikkeling en dragen bij aan de verdere ontwikkeling van meerdere competenties en passen bij het niveau van het studiejaar (1, 2, 3, 4, zie ontwikkelingsprofiel)</w:t>
            </w:r>
          </w:p>
        </w:tc>
        <w:tc>
          <w:tcPr>
            <w:tcW w:w="303" w:type="pct"/>
            <w:tcBorders>
              <w:bottom w:val="dotted" w:sz="4" w:space="0" w:color="auto"/>
            </w:tcBorders>
            <w:shd w:val="clear" w:color="auto" w:fill="D9D9D9" w:themeFill="background1" w:themeFillShade="D9"/>
          </w:tcPr>
          <w:p w:rsidR="000859A9" w:rsidRPr="000859A9" w:rsidRDefault="000859A9" w:rsidP="00BD345F">
            <w:pPr>
              <w:rPr>
                <w:rFonts w:ascii="Arial" w:hAnsi="Arial" w:cs="Arial"/>
                <w:noProof/>
                <w:sz w:val="20"/>
                <w:szCs w:val="20"/>
              </w:rPr>
            </w:pPr>
          </w:p>
        </w:tc>
        <w:tc>
          <w:tcPr>
            <w:tcW w:w="374" w:type="pct"/>
            <w:tcBorders>
              <w:bottom w:val="dotted" w:sz="4" w:space="0" w:color="auto"/>
            </w:tcBorders>
          </w:tcPr>
          <w:p w:rsidR="000859A9" w:rsidRPr="000859A9" w:rsidRDefault="000859A9" w:rsidP="00BD345F">
            <w:pPr>
              <w:rPr>
                <w:rFonts w:ascii="Arial" w:hAnsi="Arial" w:cs="Arial"/>
                <w:noProof/>
                <w:sz w:val="20"/>
                <w:szCs w:val="20"/>
              </w:rPr>
            </w:pPr>
          </w:p>
        </w:tc>
        <w:tc>
          <w:tcPr>
            <w:tcW w:w="374" w:type="pct"/>
            <w:tcBorders>
              <w:bottom w:val="dotted" w:sz="4" w:space="0" w:color="auto"/>
            </w:tcBorders>
          </w:tcPr>
          <w:p w:rsidR="000859A9" w:rsidRPr="000859A9" w:rsidRDefault="000859A9" w:rsidP="00BD345F">
            <w:pPr>
              <w:rPr>
                <w:rFonts w:ascii="Arial" w:hAnsi="Arial" w:cs="Arial"/>
                <w:noProof/>
                <w:sz w:val="20"/>
                <w:szCs w:val="20"/>
              </w:rPr>
            </w:pPr>
          </w:p>
        </w:tc>
      </w:tr>
      <w:tr w:rsidR="000859A9" w:rsidRPr="000859A9" w:rsidTr="00BD345F">
        <w:trPr>
          <w:trHeight w:val="300"/>
        </w:trPr>
        <w:tc>
          <w:tcPr>
            <w:tcW w:w="1004" w:type="pct"/>
            <w:vMerge/>
            <w:shd w:val="clear" w:color="auto" w:fill="D9D9D9" w:themeFill="background1" w:themeFillShade="D9"/>
            <w:vAlign w:val="center"/>
          </w:tcPr>
          <w:p w:rsidR="000859A9" w:rsidRPr="000859A9" w:rsidRDefault="000859A9" w:rsidP="00BD345F">
            <w:pPr>
              <w:rPr>
                <w:rFonts w:ascii="Arial" w:hAnsi="Arial" w:cs="Arial"/>
                <w:noProof/>
                <w:sz w:val="20"/>
                <w:szCs w:val="20"/>
              </w:rPr>
            </w:pPr>
          </w:p>
        </w:tc>
        <w:tc>
          <w:tcPr>
            <w:tcW w:w="2945" w:type="pct"/>
            <w:tcBorders>
              <w:top w:val="dotted" w:sz="4" w:space="0" w:color="auto"/>
              <w:bottom w:val="dotted" w:sz="4" w:space="0" w:color="auto"/>
            </w:tcBorders>
            <w:shd w:val="clear" w:color="auto" w:fill="D9D9D9" w:themeFill="background1" w:themeFillShade="D9"/>
          </w:tcPr>
          <w:p w:rsidR="000859A9" w:rsidRPr="000859A9" w:rsidRDefault="000859A9" w:rsidP="000859A9">
            <w:pPr>
              <w:pStyle w:val="Lijstalinea"/>
              <w:numPr>
                <w:ilvl w:val="0"/>
                <w:numId w:val="1"/>
              </w:numPr>
              <w:ind w:left="260" w:hanging="260"/>
              <w:contextualSpacing/>
              <w:rPr>
                <w:rFonts w:ascii="Arial" w:hAnsi="Arial" w:cs="Arial"/>
                <w:noProof/>
                <w:sz w:val="20"/>
                <w:szCs w:val="20"/>
              </w:rPr>
            </w:pPr>
            <w:r w:rsidRPr="000859A9">
              <w:rPr>
                <w:rFonts w:ascii="Arial" w:hAnsi="Arial" w:cs="Arial"/>
                <w:noProof/>
                <w:sz w:val="20"/>
                <w:szCs w:val="20"/>
              </w:rPr>
              <w:t>je toont hierbij bewijsstukken die relevant zijn (logboek, reflecties, verslagen, enz.)</w:t>
            </w:r>
          </w:p>
        </w:tc>
        <w:tc>
          <w:tcPr>
            <w:tcW w:w="303" w:type="pct"/>
            <w:tcBorders>
              <w:top w:val="dotted" w:sz="4" w:space="0" w:color="auto"/>
              <w:bottom w:val="dotted" w:sz="4" w:space="0" w:color="auto"/>
            </w:tcBorders>
            <w:shd w:val="clear" w:color="auto" w:fill="D9D9D9" w:themeFill="background1" w:themeFillShade="D9"/>
          </w:tcPr>
          <w:p w:rsidR="000859A9" w:rsidRPr="000859A9" w:rsidRDefault="000859A9" w:rsidP="00BD345F">
            <w:pPr>
              <w:rPr>
                <w:rFonts w:ascii="Arial" w:hAnsi="Arial" w:cs="Arial"/>
                <w:noProof/>
                <w:sz w:val="20"/>
                <w:szCs w:val="20"/>
              </w:rPr>
            </w:pPr>
          </w:p>
        </w:tc>
        <w:tc>
          <w:tcPr>
            <w:tcW w:w="374" w:type="pct"/>
            <w:tcBorders>
              <w:top w:val="dotted" w:sz="4" w:space="0" w:color="auto"/>
              <w:bottom w:val="dotted" w:sz="4" w:space="0" w:color="auto"/>
            </w:tcBorders>
          </w:tcPr>
          <w:p w:rsidR="000859A9" w:rsidRPr="000859A9" w:rsidRDefault="000859A9" w:rsidP="00BD345F">
            <w:pPr>
              <w:rPr>
                <w:rFonts w:ascii="Arial" w:hAnsi="Arial" w:cs="Arial"/>
                <w:noProof/>
                <w:sz w:val="20"/>
                <w:szCs w:val="20"/>
              </w:rPr>
            </w:pPr>
          </w:p>
        </w:tc>
        <w:tc>
          <w:tcPr>
            <w:tcW w:w="374" w:type="pct"/>
            <w:tcBorders>
              <w:top w:val="dotted" w:sz="4" w:space="0" w:color="auto"/>
              <w:bottom w:val="dotted" w:sz="4" w:space="0" w:color="auto"/>
            </w:tcBorders>
          </w:tcPr>
          <w:p w:rsidR="000859A9" w:rsidRPr="000859A9" w:rsidRDefault="000859A9" w:rsidP="00BD345F">
            <w:pPr>
              <w:rPr>
                <w:rFonts w:ascii="Arial" w:hAnsi="Arial" w:cs="Arial"/>
                <w:noProof/>
                <w:sz w:val="20"/>
                <w:szCs w:val="20"/>
              </w:rPr>
            </w:pPr>
          </w:p>
        </w:tc>
      </w:tr>
      <w:tr w:rsidR="000859A9" w:rsidRPr="000859A9" w:rsidTr="00BD345F">
        <w:trPr>
          <w:trHeight w:val="300"/>
        </w:trPr>
        <w:tc>
          <w:tcPr>
            <w:tcW w:w="1004" w:type="pct"/>
            <w:vMerge/>
            <w:shd w:val="clear" w:color="auto" w:fill="D9D9D9" w:themeFill="background1" w:themeFillShade="D9"/>
            <w:vAlign w:val="center"/>
          </w:tcPr>
          <w:p w:rsidR="000859A9" w:rsidRPr="000859A9" w:rsidRDefault="000859A9" w:rsidP="00BD345F">
            <w:pPr>
              <w:rPr>
                <w:rFonts w:ascii="Arial" w:hAnsi="Arial" w:cs="Arial"/>
                <w:noProof/>
                <w:sz w:val="20"/>
                <w:szCs w:val="20"/>
              </w:rPr>
            </w:pPr>
          </w:p>
        </w:tc>
        <w:tc>
          <w:tcPr>
            <w:tcW w:w="2945" w:type="pct"/>
            <w:tcBorders>
              <w:top w:val="dotted" w:sz="4" w:space="0" w:color="auto"/>
              <w:bottom w:val="dotted" w:sz="4" w:space="0" w:color="auto"/>
            </w:tcBorders>
            <w:shd w:val="clear" w:color="auto" w:fill="D9D9D9" w:themeFill="background1" w:themeFillShade="D9"/>
          </w:tcPr>
          <w:p w:rsidR="000859A9" w:rsidRPr="000859A9" w:rsidRDefault="000859A9" w:rsidP="000859A9">
            <w:pPr>
              <w:pStyle w:val="Lijstalinea"/>
              <w:numPr>
                <w:ilvl w:val="0"/>
                <w:numId w:val="3"/>
              </w:numPr>
              <w:spacing w:line="240" w:lineRule="atLeast"/>
              <w:ind w:hanging="246"/>
              <w:contextualSpacing/>
              <w:rPr>
                <w:rFonts w:ascii="Arial" w:hAnsi="Arial" w:cs="Arial"/>
                <w:noProof/>
                <w:sz w:val="20"/>
                <w:szCs w:val="20"/>
              </w:rPr>
            </w:pPr>
            <w:r w:rsidRPr="000859A9">
              <w:rPr>
                <w:rFonts w:ascii="Arial" w:hAnsi="Arial" w:cs="Arial"/>
                <w:noProof/>
                <w:sz w:val="20"/>
                <w:szCs w:val="20"/>
              </w:rPr>
              <w:t>je beschrijft wat je m.b.t. je leervragen en ongeplande leermomenten hebt geleerd: kennis, inzichten en vaardigheden</w:t>
            </w:r>
          </w:p>
        </w:tc>
        <w:tc>
          <w:tcPr>
            <w:tcW w:w="303" w:type="pct"/>
            <w:tcBorders>
              <w:top w:val="dotted" w:sz="4" w:space="0" w:color="auto"/>
              <w:bottom w:val="dotted" w:sz="4" w:space="0" w:color="auto"/>
            </w:tcBorders>
            <w:shd w:val="clear" w:color="auto" w:fill="D9D9D9" w:themeFill="background1" w:themeFillShade="D9"/>
          </w:tcPr>
          <w:p w:rsidR="000859A9" w:rsidRPr="000859A9" w:rsidRDefault="000859A9" w:rsidP="00BD345F">
            <w:pPr>
              <w:rPr>
                <w:rFonts w:ascii="Arial" w:hAnsi="Arial" w:cs="Arial"/>
                <w:noProof/>
                <w:sz w:val="20"/>
                <w:szCs w:val="20"/>
              </w:rPr>
            </w:pPr>
          </w:p>
        </w:tc>
        <w:tc>
          <w:tcPr>
            <w:tcW w:w="374" w:type="pct"/>
            <w:tcBorders>
              <w:top w:val="dotted" w:sz="4" w:space="0" w:color="auto"/>
              <w:bottom w:val="dotted" w:sz="4" w:space="0" w:color="auto"/>
            </w:tcBorders>
          </w:tcPr>
          <w:p w:rsidR="000859A9" w:rsidRPr="000859A9" w:rsidRDefault="000859A9" w:rsidP="00BD345F">
            <w:pPr>
              <w:rPr>
                <w:rFonts w:ascii="Arial" w:hAnsi="Arial" w:cs="Arial"/>
                <w:noProof/>
                <w:sz w:val="20"/>
                <w:szCs w:val="20"/>
              </w:rPr>
            </w:pPr>
          </w:p>
        </w:tc>
        <w:tc>
          <w:tcPr>
            <w:tcW w:w="374" w:type="pct"/>
            <w:tcBorders>
              <w:top w:val="dotted" w:sz="4" w:space="0" w:color="auto"/>
              <w:bottom w:val="dotted" w:sz="4" w:space="0" w:color="auto"/>
            </w:tcBorders>
          </w:tcPr>
          <w:p w:rsidR="000859A9" w:rsidRPr="000859A9" w:rsidRDefault="000859A9" w:rsidP="00BD345F">
            <w:pPr>
              <w:rPr>
                <w:rFonts w:ascii="Arial" w:hAnsi="Arial" w:cs="Arial"/>
                <w:noProof/>
                <w:sz w:val="20"/>
                <w:szCs w:val="20"/>
              </w:rPr>
            </w:pPr>
          </w:p>
        </w:tc>
      </w:tr>
      <w:tr w:rsidR="000859A9" w:rsidRPr="000859A9" w:rsidTr="00BD345F">
        <w:trPr>
          <w:trHeight w:val="998"/>
        </w:trPr>
        <w:tc>
          <w:tcPr>
            <w:tcW w:w="1004" w:type="pct"/>
            <w:vMerge/>
            <w:shd w:val="clear" w:color="auto" w:fill="D9D9D9" w:themeFill="background1" w:themeFillShade="D9"/>
            <w:vAlign w:val="center"/>
          </w:tcPr>
          <w:p w:rsidR="000859A9" w:rsidRPr="000859A9" w:rsidRDefault="000859A9" w:rsidP="00BD345F">
            <w:pPr>
              <w:rPr>
                <w:rFonts w:ascii="Arial" w:hAnsi="Arial" w:cs="Arial"/>
                <w:noProof/>
                <w:sz w:val="20"/>
                <w:szCs w:val="20"/>
              </w:rPr>
            </w:pPr>
          </w:p>
        </w:tc>
        <w:tc>
          <w:tcPr>
            <w:tcW w:w="2945" w:type="pct"/>
            <w:tcBorders>
              <w:top w:val="dotted" w:sz="4" w:space="0" w:color="auto"/>
            </w:tcBorders>
            <w:shd w:val="clear" w:color="auto" w:fill="D9D9D9" w:themeFill="background1" w:themeFillShade="D9"/>
          </w:tcPr>
          <w:p w:rsidR="000859A9" w:rsidRPr="000859A9" w:rsidRDefault="000859A9" w:rsidP="000859A9">
            <w:pPr>
              <w:pStyle w:val="Lijstalinea"/>
              <w:numPr>
                <w:ilvl w:val="0"/>
                <w:numId w:val="2"/>
              </w:numPr>
              <w:ind w:left="260" w:hanging="260"/>
              <w:contextualSpacing/>
              <w:rPr>
                <w:rFonts w:ascii="Arial" w:hAnsi="Arial" w:cs="Arial"/>
                <w:noProof/>
                <w:sz w:val="20"/>
                <w:szCs w:val="20"/>
              </w:rPr>
            </w:pPr>
            <w:r w:rsidRPr="000859A9">
              <w:rPr>
                <w:rFonts w:ascii="Arial" w:hAnsi="Arial" w:cs="Arial"/>
                <w:noProof/>
                <w:sz w:val="20"/>
                <w:szCs w:val="20"/>
              </w:rPr>
              <w:t>je trekt een conclusie m.b.t. je actuele competentieniveau: hoe heb je je ontwikkeld, waar sta je nu, waar wil je in nabije toekomst verder in ontwikkelen</w:t>
            </w:r>
          </w:p>
        </w:tc>
        <w:tc>
          <w:tcPr>
            <w:tcW w:w="303" w:type="pct"/>
            <w:tcBorders>
              <w:top w:val="dotted" w:sz="4" w:space="0" w:color="auto"/>
            </w:tcBorders>
            <w:shd w:val="clear" w:color="auto" w:fill="D9D9D9" w:themeFill="background1" w:themeFillShade="D9"/>
          </w:tcPr>
          <w:p w:rsidR="000859A9" w:rsidRPr="000859A9" w:rsidRDefault="000859A9" w:rsidP="00BD345F">
            <w:pPr>
              <w:rPr>
                <w:rFonts w:ascii="Arial" w:hAnsi="Arial" w:cs="Arial"/>
                <w:noProof/>
                <w:sz w:val="20"/>
                <w:szCs w:val="20"/>
              </w:rPr>
            </w:pPr>
          </w:p>
        </w:tc>
        <w:tc>
          <w:tcPr>
            <w:tcW w:w="374" w:type="pct"/>
            <w:tcBorders>
              <w:top w:val="dotted" w:sz="4" w:space="0" w:color="auto"/>
            </w:tcBorders>
          </w:tcPr>
          <w:p w:rsidR="000859A9" w:rsidRPr="000859A9" w:rsidRDefault="000859A9" w:rsidP="00BD345F">
            <w:pPr>
              <w:rPr>
                <w:rFonts w:ascii="Arial" w:hAnsi="Arial" w:cs="Arial"/>
                <w:noProof/>
                <w:sz w:val="20"/>
                <w:szCs w:val="20"/>
              </w:rPr>
            </w:pPr>
          </w:p>
        </w:tc>
        <w:tc>
          <w:tcPr>
            <w:tcW w:w="374" w:type="pct"/>
            <w:tcBorders>
              <w:top w:val="dotted" w:sz="4" w:space="0" w:color="auto"/>
            </w:tcBorders>
          </w:tcPr>
          <w:p w:rsidR="000859A9" w:rsidRPr="000859A9" w:rsidRDefault="000859A9" w:rsidP="00BD345F">
            <w:pPr>
              <w:rPr>
                <w:rFonts w:ascii="Arial" w:hAnsi="Arial" w:cs="Arial"/>
                <w:noProof/>
                <w:sz w:val="20"/>
                <w:szCs w:val="20"/>
              </w:rPr>
            </w:pPr>
          </w:p>
        </w:tc>
      </w:tr>
      <w:tr w:rsidR="000859A9" w:rsidRPr="000859A9" w:rsidTr="00BD345F">
        <w:trPr>
          <w:trHeight w:val="422"/>
        </w:trPr>
        <w:tc>
          <w:tcPr>
            <w:tcW w:w="1004" w:type="pct"/>
            <w:shd w:val="clear" w:color="auto" w:fill="D9D9D9" w:themeFill="background1" w:themeFillShade="D9"/>
            <w:vAlign w:val="center"/>
          </w:tcPr>
          <w:p w:rsidR="000859A9" w:rsidRPr="000859A9" w:rsidRDefault="000859A9" w:rsidP="00BD345F">
            <w:pPr>
              <w:rPr>
                <w:rFonts w:ascii="Arial" w:hAnsi="Arial" w:cs="Arial"/>
                <w:noProof/>
                <w:sz w:val="20"/>
                <w:szCs w:val="20"/>
              </w:rPr>
            </w:pPr>
          </w:p>
        </w:tc>
        <w:tc>
          <w:tcPr>
            <w:tcW w:w="2945" w:type="pct"/>
            <w:tcBorders>
              <w:top w:val="dotted" w:sz="4" w:space="0" w:color="auto"/>
            </w:tcBorders>
            <w:shd w:val="clear" w:color="auto" w:fill="D9D9D9" w:themeFill="background1" w:themeFillShade="D9"/>
          </w:tcPr>
          <w:p w:rsidR="000859A9" w:rsidRPr="000859A9" w:rsidRDefault="000859A9" w:rsidP="000859A9">
            <w:pPr>
              <w:pStyle w:val="Lijstalinea"/>
              <w:numPr>
                <w:ilvl w:val="0"/>
                <w:numId w:val="2"/>
              </w:numPr>
              <w:ind w:left="260" w:hanging="260"/>
              <w:contextualSpacing/>
              <w:rPr>
                <w:rFonts w:ascii="Arial" w:hAnsi="Arial" w:cs="Arial"/>
                <w:noProof/>
                <w:sz w:val="20"/>
                <w:szCs w:val="20"/>
              </w:rPr>
            </w:pPr>
            <w:r w:rsidRPr="000859A9">
              <w:rPr>
                <w:rFonts w:ascii="Arial" w:hAnsi="Arial" w:cs="Arial"/>
                <w:noProof/>
                <w:sz w:val="20"/>
                <w:szCs w:val="20"/>
              </w:rPr>
              <w:t xml:space="preserve">het schriftelijk taalgebruik in je leerwerkverslag is van een goed niveau </w:t>
            </w:r>
          </w:p>
        </w:tc>
        <w:tc>
          <w:tcPr>
            <w:tcW w:w="303" w:type="pct"/>
            <w:tcBorders>
              <w:top w:val="dotted" w:sz="4" w:space="0" w:color="auto"/>
            </w:tcBorders>
            <w:shd w:val="clear" w:color="auto" w:fill="D9D9D9" w:themeFill="background1" w:themeFillShade="D9"/>
          </w:tcPr>
          <w:p w:rsidR="000859A9" w:rsidRPr="000859A9" w:rsidRDefault="000859A9" w:rsidP="00BD345F">
            <w:pPr>
              <w:rPr>
                <w:rFonts w:ascii="Arial" w:hAnsi="Arial" w:cs="Arial"/>
                <w:noProof/>
                <w:sz w:val="20"/>
                <w:szCs w:val="20"/>
              </w:rPr>
            </w:pPr>
          </w:p>
        </w:tc>
        <w:tc>
          <w:tcPr>
            <w:tcW w:w="374" w:type="pct"/>
            <w:tcBorders>
              <w:top w:val="dotted" w:sz="4" w:space="0" w:color="auto"/>
            </w:tcBorders>
          </w:tcPr>
          <w:p w:rsidR="000859A9" w:rsidRPr="000859A9" w:rsidRDefault="000859A9" w:rsidP="00BD345F">
            <w:pPr>
              <w:rPr>
                <w:rFonts w:ascii="Arial" w:hAnsi="Arial" w:cs="Arial"/>
                <w:noProof/>
                <w:sz w:val="20"/>
                <w:szCs w:val="20"/>
              </w:rPr>
            </w:pPr>
          </w:p>
        </w:tc>
        <w:tc>
          <w:tcPr>
            <w:tcW w:w="374" w:type="pct"/>
            <w:tcBorders>
              <w:top w:val="dotted" w:sz="4" w:space="0" w:color="auto"/>
            </w:tcBorders>
          </w:tcPr>
          <w:p w:rsidR="000859A9" w:rsidRPr="000859A9" w:rsidRDefault="000859A9" w:rsidP="00BD345F">
            <w:pPr>
              <w:rPr>
                <w:rFonts w:ascii="Arial" w:hAnsi="Arial" w:cs="Arial"/>
                <w:noProof/>
                <w:sz w:val="20"/>
                <w:szCs w:val="20"/>
              </w:rPr>
            </w:pPr>
          </w:p>
        </w:tc>
      </w:tr>
      <w:tr w:rsidR="000859A9" w:rsidRPr="000859A9" w:rsidTr="00BD345F">
        <w:tc>
          <w:tcPr>
            <w:tcW w:w="1004" w:type="pct"/>
            <w:shd w:val="clear" w:color="auto" w:fill="D9D9D9" w:themeFill="background1" w:themeFillShade="D9"/>
            <w:vAlign w:val="center"/>
          </w:tcPr>
          <w:p w:rsidR="000859A9" w:rsidRPr="000859A9" w:rsidRDefault="000859A9" w:rsidP="00BD345F">
            <w:pPr>
              <w:rPr>
                <w:rFonts w:ascii="Arial" w:hAnsi="Arial" w:cs="Arial"/>
                <w:noProof/>
                <w:sz w:val="20"/>
                <w:szCs w:val="20"/>
              </w:rPr>
            </w:pPr>
            <w:r w:rsidRPr="000859A9">
              <w:rPr>
                <w:rFonts w:ascii="Arial" w:hAnsi="Arial" w:cs="Arial"/>
                <w:noProof/>
                <w:sz w:val="20"/>
                <w:szCs w:val="20"/>
              </w:rPr>
              <w:t>Toelichting</w:t>
            </w:r>
          </w:p>
        </w:tc>
        <w:tc>
          <w:tcPr>
            <w:tcW w:w="3996" w:type="pct"/>
            <w:gridSpan w:val="4"/>
          </w:tcPr>
          <w:p w:rsidR="000859A9" w:rsidRPr="000859A9" w:rsidRDefault="000859A9" w:rsidP="00BD345F">
            <w:pPr>
              <w:rPr>
                <w:rFonts w:ascii="Arial" w:hAnsi="Arial" w:cs="Arial"/>
                <w:noProof/>
                <w:sz w:val="20"/>
                <w:szCs w:val="20"/>
              </w:rPr>
            </w:pPr>
          </w:p>
        </w:tc>
      </w:tr>
    </w:tbl>
    <w:p w:rsidR="000859A9" w:rsidRPr="000859A9" w:rsidRDefault="000859A9" w:rsidP="000859A9">
      <w:pPr>
        <w:rPr>
          <w:rFonts w:ascii="Arial" w:hAnsi="Arial" w:cs="Arial"/>
          <w:noProof/>
          <w:sz w:val="20"/>
          <w:szCs w:val="20"/>
        </w:rPr>
      </w:pPr>
    </w:p>
    <w:p w:rsidR="000859A9" w:rsidRPr="000859A9" w:rsidRDefault="000859A9" w:rsidP="000859A9">
      <w:pPr>
        <w:rPr>
          <w:rFonts w:ascii="Arial" w:hAnsi="Arial" w:cs="Arial"/>
          <w:noProof/>
          <w:sz w:val="20"/>
          <w:szCs w:val="20"/>
        </w:rPr>
      </w:pPr>
    </w:p>
    <w:p w:rsidR="000859A9" w:rsidRPr="000859A9" w:rsidRDefault="000859A9" w:rsidP="000859A9">
      <w:pPr>
        <w:rPr>
          <w:rFonts w:ascii="Arial" w:hAnsi="Arial" w:cs="Arial"/>
          <w:noProof/>
          <w:sz w:val="20"/>
          <w:szCs w:val="20"/>
        </w:rPr>
      </w:pPr>
    </w:p>
    <w:p w:rsidR="000859A9" w:rsidRPr="000859A9" w:rsidRDefault="000859A9" w:rsidP="000859A9">
      <w:pPr>
        <w:rPr>
          <w:rFonts w:ascii="Arial" w:hAnsi="Arial" w:cs="Arial"/>
          <w:b/>
          <w:noProof/>
        </w:rPr>
      </w:pPr>
      <w:r w:rsidRPr="000859A9">
        <w:rPr>
          <w:rFonts w:ascii="Arial" w:hAnsi="Arial" w:cs="Arial"/>
          <w:b/>
          <w:noProof/>
        </w:rPr>
        <w:t>III Beoordeling werkplekleren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819"/>
        <w:gridCol w:w="3261"/>
      </w:tblGrid>
      <w:tr w:rsidR="000859A9" w:rsidRPr="000859A9" w:rsidTr="00BD345F">
        <w:trPr>
          <w:trHeight w:val="412"/>
        </w:trPr>
        <w:tc>
          <w:tcPr>
            <w:tcW w:w="6062" w:type="dxa"/>
            <w:tcBorders>
              <w:bottom w:val="single" w:sz="4" w:space="0" w:color="auto"/>
              <w:right w:val="single" w:sz="4" w:space="0" w:color="auto"/>
            </w:tcBorders>
          </w:tcPr>
          <w:p w:rsidR="000859A9" w:rsidRPr="000859A9" w:rsidRDefault="000859A9" w:rsidP="00BD345F">
            <w:pPr>
              <w:rPr>
                <w:rFonts w:ascii="Arial" w:hAnsi="Arial" w:cs="Arial"/>
                <w:b/>
                <w:noProof/>
                <w:sz w:val="20"/>
                <w:szCs w:val="20"/>
              </w:rPr>
            </w:pPr>
            <w:r w:rsidRPr="000859A9">
              <w:rPr>
                <w:rFonts w:ascii="Arial" w:hAnsi="Arial" w:cs="Arial"/>
                <w:b/>
                <w:noProof/>
                <w:sz w:val="20"/>
                <w:szCs w:val="20"/>
              </w:rPr>
              <w:t>Beoordeling  werkplekleren jaar 4</w:t>
            </w:r>
          </w:p>
        </w:tc>
        <w:tc>
          <w:tcPr>
            <w:tcW w:w="4819" w:type="dxa"/>
            <w:tcBorders>
              <w:left w:val="single" w:sz="4" w:space="0" w:color="auto"/>
              <w:bottom w:val="single" w:sz="4" w:space="0" w:color="auto"/>
              <w:right w:val="single" w:sz="4" w:space="0" w:color="auto"/>
            </w:tcBorders>
          </w:tcPr>
          <w:p w:rsidR="000859A9" w:rsidRPr="000859A9" w:rsidRDefault="000859A9" w:rsidP="00BD345F">
            <w:pPr>
              <w:rPr>
                <w:rFonts w:ascii="Arial" w:hAnsi="Arial" w:cs="Arial"/>
                <w:b/>
                <w:noProof/>
                <w:sz w:val="20"/>
                <w:szCs w:val="20"/>
              </w:rPr>
            </w:pPr>
            <w:r w:rsidRPr="000859A9">
              <w:rPr>
                <w:rFonts w:ascii="Arial" w:hAnsi="Arial" w:cs="Arial"/>
                <w:b/>
                <w:noProof/>
                <w:sz w:val="20"/>
                <w:szCs w:val="20"/>
              </w:rPr>
              <w:t xml:space="preserve">ingevuld door: </w:t>
            </w:r>
          </w:p>
        </w:tc>
        <w:tc>
          <w:tcPr>
            <w:tcW w:w="3261" w:type="dxa"/>
            <w:tcBorders>
              <w:left w:val="single" w:sz="4" w:space="0" w:color="auto"/>
              <w:bottom w:val="single" w:sz="4" w:space="0" w:color="auto"/>
            </w:tcBorders>
          </w:tcPr>
          <w:p w:rsidR="000859A9" w:rsidRPr="000859A9" w:rsidRDefault="000859A9" w:rsidP="00BD345F">
            <w:pPr>
              <w:rPr>
                <w:rFonts w:ascii="Arial" w:hAnsi="Arial" w:cs="Arial"/>
                <w:b/>
                <w:noProof/>
                <w:sz w:val="20"/>
                <w:szCs w:val="20"/>
              </w:rPr>
            </w:pPr>
            <w:r w:rsidRPr="000859A9">
              <w:rPr>
                <w:rFonts w:ascii="Arial" w:hAnsi="Arial" w:cs="Arial"/>
                <w:b/>
                <w:noProof/>
                <w:sz w:val="20"/>
                <w:szCs w:val="20"/>
              </w:rPr>
              <w:t>handtekening:</w:t>
            </w:r>
          </w:p>
        </w:tc>
      </w:tr>
      <w:tr w:rsidR="000859A9" w:rsidRPr="000859A9" w:rsidTr="00BD345F">
        <w:trPr>
          <w:trHeight w:val="397"/>
        </w:trPr>
        <w:tc>
          <w:tcPr>
            <w:tcW w:w="6062" w:type="dxa"/>
            <w:tcBorders>
              <w:bottom w:val="nil"/>
              <w:right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naam student  ................................................................................</w:t>
            </w:r>
          </w:p>
        </w:tc>
        <w:tc>
          <w:tcPr>
            <w:tcW w:w="4819" w:type="dxa"/>
            <w:tcBorders>
              <w:left w:val="nil"/>
              <w:bottom w:val="nil"/>
              <w:right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HvA/ HU/ Windesheim (vak): .................................</w:t>
            </w:r>
          </w:p>
        </w:tc>
        <w:tc>
          <w:tcPr>
            <w:tcW w:w="3261" w:type="dxa"/>
            <w:tcBorders>
              <w:left w:val="nil"/>
              <w:bottom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vt / dt</w:t>
            </w:r>
          </w:p>
        </w:tc>
      </w:tr>
      <w:tr w:rsidR="000859A9" w:rsidRPr="000859A9" w:rsidTr="00BD345F">
        <w:trPr>
          <w:trHeight w:val="397"/>
        </w:trPr>
        <w:tc>
          <w:tcPr>
            <w:tcW w:w="6062" w:type="dxa"/>
            <w:tcBorders>
              <w:top w:val="nil"/>
              <w:bottom w:val="nil"/>
              <w:right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naam leermeester:  ...................................................................</w:t>
            </w:r>
          </w:p>
        </w:tc>
        <w:tc>
          <w:tcPr>
            <w:tcW w:w="4819" w:type="dxa"/>
            <w:tcBorders>
              <w:top w:val="nil"/>
              <w:left w:val="nil"/>
              <w:bottom w:val="nil"/>
              <w:right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naam &amp; plaats school:  ..........................................</w:t>
            </w:r>
          </w:p>
        </w:tc>
        <w:tc>
          <w:tcPr>
            <w:tcW w:w="3261" w:type="dxa"/>
            <w:tcBorders>
              <w:top w:val="nil"/>
              <w:left w:val="nil"/>
              <w:bottom w:val="single" w:sz="4" w:space="0" w:color="auto"/>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w:t>
            </w:r>
          </w:p>
        </w:tc>
      </w:tr>
      <w:tr w:rsidR="000859A9" w:rsidRPr="000859A9" w:rsidTr="00BD345F">
        <w:trPr>
          <w:trHeight w:val="397"/>
        </w:trPr>
        <w:tc>
          <w:tcPr>
            <w:tcW w:w="6062" w:type="dxa"/>
            <w:tcBorders>
              <w:top w:val="nil"/>
              <w:right w:val="nil"/>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naam Instituutsopleider:  ...............................................................</w:t>
            </w:r>
          </w:p>
        </w:tc>
        <w:tc>
          <w:tcPr>
            <w:tcW w:w="4819" w:type="dxa"/>
            <w:tcBorders>
              <w:top w:val="nil"/>
              <w:left w:val="nil"/>
              <w:right w:val="single" w:sz="4" w:space="0" w:color="auto"/>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datum beoordeling:  ...............................................</w:t>
            </w:r>
          </w:p>
        </w:tc>
        <w:tc>
          <w:tcPr>
            <w:tcW w:w="3261" w:type="dxa"/>
            <w:tcBorders>
              <w:top w:val="single" w:sz="4" w:space="0" w:color="auto"/>
              <w:left w:val="single" w:sz="4" w:space="0" w:color="auto"/>
            </w:tcBorders>
            <w:vAlign w:val="bottom"/>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uitslag/cijfer:  .............................</w:t>
            </w:r>
          </w:p>
        </w:tc>
      </w:tr>
    </w:tbl>
    <w:p w:rsidR="000859A9" w:rsidRPr="000859A9" w:rsidRDefault="000859A9" w:rsidP="000859A9">
      <w:pPr>
        <w:spacing w:before="40"/>
        <w:rPr>
          <w:rFonts w:ascii="Arial" w:hAnsi="Arial" w:cs="Arial"/>
          <w:b/>
          <w:noProof/>
          <w:sz w:val="20"/>
          <w:szCs w:val="20"/>
        </w:rPr>
      </w:pPr>
      <w:r w:rsidRPr="000859A9">
        <w:rPr>
          <w:rFonts w:ascii="Arial" w:hAnsi="Arial" w:cs="Arial"/>
          <w:b/>
          <w:noProof/>
          <w:sz w:val="20"/>
          <w:szCs w:val="20"/>
        </w:rPr>
        <w:t>Berekening van het cijfer voor jaar 4 per competentie:</w:t>
      </w:r>
    </w:p>
    <w:p w:rsidR="000859A9" w:rsidRPr="000859A9" w:rsidRDefault="000859A9" w:rsidP="000859A9">
      <w:pPr>
        <w:rPr>
          <w:rFonts w:ascii="Arial" w:hAnsi="Arial" w:cs="Arial"/>
          <w:noProof/>
          <w:sz w:val="20"/>
          <w:szCs w:val="20"/>
        </w:rPr>
      </w:pPr>
    </w:p>
    <w:tbl>
      <w:tblPr>
        <w:tblStyle w:val="Tabelraster"/>
        <w:tblpPr w:leftFromText="180" w:rightFromText="180" w:vertAnchor="text" w:horzAnchor="margin" w:tblpY="-64"/>
        <w:tblW w:w="9747" w:type="dxa"/>
        <w:tblLook w:val="01E0" w:firstRow="1" w:lastRow="1" w:firstColumn="1" w:lastColumn="1" w:noHBand="0" w:noVBand="0"/>
      </w:tblPr>
      <w:tblGrid>
        <w:gridCol w:w="1757"/>
        <w:gridCol w:w="754"/>
        <w:gridCol w:w="753"/>
        <w:gridCol w:w="752"/>
        <w:gridCol w:w="752"/>
        <w:gridCol w:w="752"/>
        <w:gridCol w:w="752"/>
        <w:gridCol w:w="752"/>
        <w:gridCol w:w="858"/>
        <w:gridCol w:w="1865"/>
      </w:tblGrid>
      <w:tr w:rsidR="000859A9" w:rsidRPr="000859A9" w:rsidTr="00BD345F">
        <w:tc>
          <w:tcPr>
            <w:tcW w:w="1757" w:type="dxa"/>
          </w:tcPr>
          <w:p w:rsidR="000859A9" w:rsidRPr="000859A9" w:rsidRDefault="000859A9" w:rsidP="00BD345F">
            <w:pPr>
              <w:rPr>
                <w:rFonts w:ascii="Arial" w:hAnsi="Arial" w:cs="Arial"/>
                <w:noProof/>
                <w:sz w:val="20"/>
                <w:szCs w:val="20"/>
              </w:rPr>
            </w:pPr>
            <w:r w:rsidRPr="000859A9">
              <w:rPr>
                <w:rFonts w:ascii="Arial" w:hAnsi="Arial" w:cs="Arial"/>
                <w:noProof/>
                <w:sz w:val="20"/>
                <w:szCs w:val="20"/>
              </w:rPr>
              <w:t xml:space="preserve">competentie </w:t>
            </w:r>
          </w:p>
        </w:tc>
        <w:tc>
          <w:tcPr>
            <w:tcW w:w="754"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1</w:t>
            </w:r>
          </w:p>
        </w:tc>
        <w:tc>
          <w:tcPr>
            <w:tcW w:w="753"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2</w:t>
            </w:r>
          </w:p>
        </w:tc>
        <w:tc>
          <w:tcPr>
            <w:tcW w:w="752"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3</w:t>
            </w:r>
          </w:p>
        </w:tc>
        <w:tc>
          <w:tcPr>
            <w:tcW w:w="752"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4</w:t>
            </w:r>
          </w:p>
        </w:tc>
        <w:tc>
          <w:tcPr>
            <w:tcW w:w="752"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5</w:t>
            </w:r>
          </w:p>
        </w:tc>
        <w:tc>
          <w:tcPr>
            <w:tcW w:w="752"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6</w:t>
            </w:r>
          </w:p>
        </w:tc>
        <w:tc>
          <w:tcPr>
            <w:tcW w:w="752"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7</w:t>
            </w:r>
          </w:p>
        </w:tc>
        <w:tc>
          <w:tcPr>
            <w:tcW w:w="858" w:type="dxa"/>
          </w:tcPr>
          <w:p w:rsidR="000859A9" w:rsidRPr="000859A9" w:rsidRDefault="000859A9" w:rsidP="00BD345F">
            <w:pPr>
              <w:jc w:val="center"/>
              <w:rPr>
                <w:rFonts w:ascii="Arial" w:hAnsi="Arial" w:cs="Arial"/>
                <w:noProof/>
                <w:sz w:val="20"/>
                <w:szCs w:val="20"/>
              </w:rPr>
            </w:pPr>
            <w:r w:rsidRPr="000859A9">
              <w:rPr>
                <w:rFonts w:ascii="Arial" w:hAnsi="Arial" w:cs="Arial"/>
                <w:noProof/>
                <w:sz w:val="20"/>
                <w:szCs w:val="20"/>
              </w:rPr>
              <w:t>totaal</w:t>
            </w:r>
          </w:p>
        </w:tc>
        <w:tc>
          <w:tcPr>
            <w:tcW w:w="1865" w:type="dxa"/>
            <w:tcBorders>
              <w:bottom w:val="single" w:sz="4" w:space="0" w:color="auto"/>
            </w:tcBorders>
          </w:tcPr>
          <w:p w:rsidR="000859A9" w:rsidRPr="000859A9" w:rsidRDefault="000859A9" w:rsidP="00BD345F">
            <w:pPr>
              <w:jc w:val="center"/>
              <w:rPr>
                <w:rFonts w:ascii="Arial" w:hAnsi="Arial" w:cs="Arial"/>
                <w:b/>
                <w:noProof/>
                <w:sz w:val="20"/>
                <w:szCs w:val="20"/>
              </w:rPr>
            </w:pPr>
            <w:r w:rsidRPr="000859A9">
              <w:rPr>
                <w:rFonts w:ascii="Arial" w:hAnsi="Arial" w:cs="Arial"/>
                <w:b/>
                <w:noProof/>
                <w:sz w:val="20"/>
                <w:szCs w:val="20"/>
              </w:rPr>
              <w:t>eindcijfer</w:t>
            </w:r>
          </w:p>
        </w:tc>
      </w:tr>
      <w:tr w:rsidR="000859A9" w:rsidRPr="000859A9" w:rsidTr="00BD345F">
        <w:tc>
          <w:tcPr>
            <w:tcW w:w="1757" w:type="dxa"/>
          </w:tcPr>
          <w:p w:rsidR="000859A9" w:rsidRPr="000859A9" w:rsidRDefault="000859A9" w:rsidP="00BD345F">
            <w:pPr>
              <w:spacing w:line="360" w:lineRule="auto"/>
              <w:rPr>
                <w:rFonts w:ascii="Arial" w:hAnsi="Arial" w:cs="Arial"/>
                <w:noProof/>
                <w:sz w:val="20"/>
                <w:szCs w:val="20"/>
              </w:rPr>
            </w:pPr>
            <w:r w:rsidRPr="000859A9">
              <w:rPr>
                <w:rFonts w:ascii="Arial" w:hAnsi="Arial" w:cs="Arial"/>
                <w:noProof/>
                <w:sz w:val="20"/>
                <w:szCs w:val="20"/>
              </w:rPr>
              <w:t>cijfer</w:t>
            </w:r>
          </w:p>
        </w:tc>
        <w:tc>
          <w:tcPr>
            <w:tcW w:w="754" w:type="dxa"/>
          </w:tcPr>
          <w:p w:rsidR="000859A9" w:rsidRPr="000859A9" w:rsidRDefault="000859A9" w:rsidP="00BD345F">
            <w:pPr>
              <w:rPr>
                <w:rFonts w:ascii="Arial" w:hAnsi="Arial" w:cs="Arial"/>
                <w:noProof/>
                <w:sz w:val="20"/>
                <w:szCs w:val="20"/>
              </w:rPr>
            </w:pPr>
          </w:p>
        </w:tc>
        <w:tc>
          <w:tcPr>
            <w:tcW w:w="753" w:type="dxa"/>
          </w:tcPr>
          <w:p w:rsidR="000859A9" w:rsidRPr="000859A9" w:rsidRDefault="000859A9" w:rsidP="00BD345F">
            <w:pPr>
              <w:rPr>
                <w:rFonts w:ascii="Arial" w:hAnsi="Arial" w:cs="Arial"/>
                <w:noProof/>
                <w:sz w:val="20"/>
                <w:szCs w:val="20"/>
              </w:rPr>
            </w:pPr>
          </w:p>
        </w:tc>
        <w:tc>
          <w:tcPr>
            <w:tcW w:w="752" w:type="dxa"/>
          </w:tcPr>
          <w:p w:rsidR="000859A9" w:rsidRPr="000859A9" w:rsidRDefault="000859A9" w:rsidP="00BD345F">
            <w:pPr>
              <w:rPr>
                <w:rFonts w:ascii="Arial" w:hAnsi="Arial" w:cs="Arial"/>
                <w:noProof/>
                <w:sz w:val="20"/>
                <w:szCs w:val="20"/>
              </w:rPr>
            </w:pPr>
          </w:p>
        </w:tc>
        <w:tc>
          <w:tcPr>
            <w:tcW w:w="752" w:type="dxa"/>
          </w:tcPr>
          <w:p w:rsidR="000859A9" w:rsidRPr="000859A9" w:rsidRDefault="000859A9" w:rsidP="00BD345F">
            <w:pPr>
              <w:rPr>
                <w:rFonts w:ascii="Arial" w:hAnsi="Arial" w:cs="Arial"/>
                <w:noProof/>
                <w:sz w:val="20"/>
                <w:szCs w:val="20"/>
              </w:rPr>
            </w:pPr>
          </w:p>
        </w:tc>
        <w:tc>
          <w:tcPr>
            <w:tcW w:w="752" w:type="dxa"/>
          </w:tcPr>
          <w:p w:rsidR="000859A9" w:rsidRPr="000859A9" w:rsidRDefault="000859A9" w:rsidP="00BD345F">
            <w:pPr>
              <w:rPr>
                <w:rFonts w:ascii="Arial" w:hAnsi="Arial" w:cs="Arial"/>
                <w:noProof/>
                <w:sz w:val="20"/>
                <w:szCs w:val="20"/>
              </w:rPr>
            </w:pPr>
          </w:p>
        </w:tc>
        <w:tc>
          <w:tcPr>
            <w:tcW w:w="752" w:type="dxa"/>
          </w:tcPr>
          <w:p w:rsidR="000859A9" w:rsidRPr="000859A9" w:rsidRDefault="000859A9" w:rsidP="00BD345F">
            <w:pPr>
              <w:rPr>
                <w:rFonts w:ascii="Arial" w:hAnsi="Arial" w:cs="Arial"/>
                <w:noProof/>
                <w:sz w:val="20"/>
                <w:szCs w:val="20"/>
              </w:rPr>
            </w:pPr>
          </w:p>
        </w:tc>
        <w:tc>
          <w:tcPr>
            <w:tcW w:w="752" w:type="dxa"/>
          </w:tcPr>
          <w:p w:rsidR="000859A9" w:rsidRPr="000859A9" w:rsidRDefault="000859A9" w:rsidP="00BD345F">
            <w:pPr>
              <w:rPr>
                <w:rFonts w:ascii="Arial" w:hAnsi="Arial" w:cs="Arial"/>
                <w:noProof/>
                <w:sz w:val="20"/>
                <w:szCs w:val="20"/>
              </w:rPr>
            </w:pPr>
          </w:p>
        </w:tc>
        <w:tc>
          <w:tcPr>
            <w:tcW w:w="858" w:type="dxa"/>
            <w:tcBorders>
              <w:right w:val="single" w:sz="4" w:space="0" w:color="auto"/>
            </w:tcBorders>
          </w:tcPr>
          <w:p w:rsidR="000859A9" w:rsidRPr="000859A9" w:rsidRDefault="000859A9" w:rsidP="00BD345F">
            <w:pPr>
              <w:rPr>
                <w:rFonts w:ascii="Arial" w:hAnsi="Arial" w:cs="Arial"/>
                <w:noProof/>
                <w:sz w:val="20"/>
                <w:szCs w:val="20"/>
              </w:rPr>
            </w:pPr>
          </w:p>
        </w:tc>
        <w:tc>
          <w:tcPr>
            <w:tcW w:w="1865" w:type="dxa"/>
            <w:tcBorders>
              <w:top w:val="single" w:sz="4" w:space="0" w:color="auto"/>
              <w:left w:val="single" w:sz="4" w:space="0" w:color="auto"/>
              <w:right w:val="single" w:sz="4" w:space="0" w:color="auto"/>
            </w:tcBorders>
            <w:shd w:val="clear" w:color="auto" w:fill="auto"/>
          </w:tcPr>
          <w:p w:rsidR="000859A9" w:rsidRPr="000859A9" w:rsidRDefault="000859A9" w:rsidP="00BD345F">
            <w:pPr>
              <w:rPr>
                <w:rFonts w:ascii="Arial" w:hAnsi="Arial" w:cs="Arial"/>
                <w:noProof/>
                <w:sz w:val="20"/>
                <w:szCs w:val="20"/>
              </w:rPr>
            </w:pPr>
          </w:p>
          <w:p w:rsidR="000859A9" w:rsidRPr="000859A9" w:rsidRDefault="000859A9" w:rsidP="00BD345F">
            <w:pPr>
              <w:rPr>
                <w:rFonts w:ascii="Arial" w:hAnsi="Arial" w:cs="Arial"/>
                <w:noProof/>
                <w:sz w:val="20"/>
                <w:szCs w:val="20"/>
              </w:rPr>
            </w:pPr>
          </w:p>
        </w:tc>
      </w:tr>
    </w:tbl>
    <w:p w:rsidR="000859A9" w:rsidRPr="000859A9" w:rsidRDefault="000859A9" w:rsidP="000859A9">
      <w:pPr>
        <w:rPr>
          <w:rFonts w:ascii="Arial" w:hAnsi="Arial" w:cs="Arial"/>
          <w:noProof/>
          <w:sz w:val="20"/>
          <w:szCs w:val="20"/>
        </w:rPr>
      </w:pPr>
      <w:r w:rsidRPr="000859A9">
        <w:rPr>
          <w:rFonts w:ascii="Arial" w:hAnsi="Arial" w:cs="Arial"/>
          <w:b/>
          <w:bCs/>
          <w:sz w:val="20"/>
          <w:szCs w:val="20"/>
        </w:rPr>
        <w:t>Bij de beoordeling moeten alle competenties voldoende zijn.</w:t>
      </w:r>
    </w:p>
    <w:p w:rsidR="000859A9" w:rsidRPr="000859A9" w:rsidRDefault="000859A9" w:rsidP="000859A9">
      <w:pPr>
        <w:spacing w:after="40"/>
        <w:rPr>
          <w:rFonts w:ascii="Arial" w:hAnsi="Arial" w:cs="Arial"/>
          <w:noProof/>
          <w:sz w:val="20"/>
          <w:szCs w:val="20"/>
        </w:rPr>
      </w:pPr>
    </w:p>
    <w:p w:rsidR="000859A9" w:rsidRPr="000859A9" w:rsidRDefault="000859A9" w:rsidP="000859A9">
      <w:pPr>
        <w:spacing w:after="40"/>
        <w:rPr>
          <w:rFonts w:ascii="Arial" w:hAnsi="Arial" w:cs="Arial"/>
          <w:noProof/>
          <w:sz w:val="20"/>
          <w:szCs w:val="20"/>
        </w:rPr>
      </w:pPr>
    </w:p>
    <w:tbl>
      <w:tblPr>
        <w:tblStyle w:val="Tabelraster"/>
        <w:tblW w:w="14459" w:type="dxa"/>
        <w:tblInd w:w="-176" w:type="dxa"/>
        <w:tblLayout w:type="fixed"/>
        <w:tblLook w:val="01E0" w:firstRow="1" w:lastRow="1" w:firstColumn="1" w:lastColumn="1" w:noHBand="0" w:noVBand="0"/>
      </w:tblPr>
      <w:tblGrid>
        <w:gridCol w:w="8251"/>
        <w:gridCol w:w="142"/>
        <w:gridCol w:w="1672"/>
        <w:gridCol w:w="4253"/>
        <w:gridCol w:w="141"/>
      </w:tblGrid>
      <w:tr w:rsidR="000859A9" w:rsidRPr="000859A9" w:rsidTr="00BD345F">
        <w:trPr>
          <w:gridAfter w:val="1"/>
          <w:wAfter w:w="141" w:type="dxa"/>
          <w:trHeight w:val="534"/>
        </w:trPr>
        <w:tc>
          <w:tcPr>
            <w:tcW w:w="8251"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noProof/>
                <w:sz w:val="20"/>
                <w:szCs w:val="20"/>
              </w:rPr>
              <w:br w:type="page"/>
            </w:r>
            <w:r w:rsidRPr="000859A9">
              <w:rPr>
                <w:rFonts w:ascii="Arial" w:hAnsi="Arial" w:cs="Arial"/>
                <w:b/>
                <w:bCs/>
                <w:iCs/>
                <w:noProof/>
                <w:sz w:val="20"/>
                <w:szCs w:val="20"/>
              </w:rPr>
              <w:t xml:space="preserve">1. </w:t>
            </w:r>
            <w:r>
              <w:rPr>
                <w:rFonts w:ascii="Arial" w:hAnsi="Arial" w:cs="Arial"/>
                <w:b/>
                <w:noProof/>
                <w:sz w:val="20"/>
                <w:szCs w:val="20"/>
              </w:rPr>
              <w:t>D</w:t>
            </w:r>
            <w:r w:rsidRPr="000859A9">
              <w:rPr>
                <w:rFonts w:ascii="Arial" w:hAnsi="Arial" w:cs="Arial"/>
                <w:b/>
                <w:noProof/>
                <w:sz w:val="20"/>
                <w:szCs w:val="20"/>
              </w:rPr>
              <w:t xml:space="preserve">e docent als (sociaal vaardig) persoon: </w:t>
            </w:r>
            <w:r w:rsidRPr="000859A9">
              <w:rPr>
                <w:rFonts w:ascii="Arial" w:hAnsi="Arial" w:cs="Arial"/>
                <w:b/>
                <w:i/>
                <w:noProof/>
                <w:sz w:val="20"/>
                <w:szCs w:val="20"/>
              </w:rPr>
              <w:t>interpersoonlijk competent</w:t>
            </w:r>
          </w:p>
        </w:tc>
        <w:tc>
          <w:tcPr>
            <w:tcW w:w="1814" w:type="dxa"/>
            <w:gridSpan w:val="2"/>
            <w:tcBorders>
              <w:right w:val="single" w:sz="4" w:space="0" w:color="auto"/>
            </w:tcBorders>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Pr>
                <w:rFonts w:ascii="Arial" w:hAnsi="Arial" w:cs="Arial"/>
                <w:i/>
                <w:noProof/>
                <w:sz w:val="20"/>
                <w:szCs w:val="20"/>
              </w:rPr>
              <w:t xml:space="preserve">Beoordeling </w:t>
            </w:r>
            <w:r w:rsidRPr="000859A9">
              <w:rPr>
                <w:rFonts w:ascii="Arial" w:hAnsi="Arial" w:cs="Arial"/>
                <w:i/>
                <w:noProof/>
                <w:sz w:val="20"/>
                <w:szCs w:val="20"/>
              </w:rPr>
              <w:t>van deze competentie:</w:t>
            </w:r>
          </w:p>
        </w:tc>
        <w:tc>
          <w:tcPr>
            <w:tcW w:w="4253" w:type="dxa"/>
            <w:tcBorders>
              <w:top w:val="single" w:sz="4" w:space="0" w:color="808080" w:themeColor="background1" w:themeShade="80"/>
              <w:left w:val="single" w:sz="4" w:space="0" w:color="auto"/>
              <w:right w:val="single" w:sz="4" w:space="0" w:color="808080" w:themeColor="background1" w:themeShade="80"/>
            </w:tcBorders>
            <w:shd w:val="clear" w:color="auto" w:fill="D9D9D9" w:themeFill="background1" w:themeFillShade="D9"/>
          </w:tcPr>
          <w:p w:rsidR="000859A9" w:rsidRPr="000859A9" w:rsidRDefault="002F5D1C" w:rsidP="00BD345F">
            <w:pPr>
              <w:rPr>
                <w:rFonts w:ascii="Arial" w:hAnsi="Arial" w:cs="Arial"/>
                <w:i/>
                <w:noProof/>
                <w:sz w:val="20"/>
                <w:szCs w:val="20"/>
              </w:rPr>
            </w:pPr>
            <w:r>
              <w:rPr>
                <w:rFonts w:ascii="Arial" w:hAnsi="Arial" w:cs="Arial"/>
                <w:i/>
                <w:noProof/>
                <w:sz w:val="20"/>
                <w:szCs w:val="20"/>
              </w:rPr>
              <w:t>Toelichting</w:t>
            </w:r>
            <w:r w:rsidR="000859A9" w:rsidRPr="000859A9">
              <w:rPr>
                <w:rFonts w:ascii="Arial" w:hAnsi="Arial" w:cs="Arial"/>
                <w:i/>
                <w:noProof/>
                <w:sz w:val="20"/>
                <w:szCs w:val="20"/>
              </w:rPr>
              <w:t xml:space="preserve"> bij de beoordeling, onderbouwd met voorbeelden en met verwijzing naar bewijsstukken in het portfolio:</w:t>
            </w: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spreekt leerlingen aan op ongewenst gedrag en beloont gewenst gedrag, bv.</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stelt regels en bespreekt deze met de leerlingen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kan flexibel omgaan met regels en beschikt over handelingsalternatieven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kan zijn gedrag vanuit theoretische en methodische inzichten verantwoorden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heeft een visie op klassenmanagement</w:t>
            </w:r>
          </w:p>
        </w:tc>
        <w:tc>
          <w:tcPr>
            <w:tcW w:w="1814" w:type="dxa"/>
            <w:gridSpan w:val="2"/>
            <w:vMerge w:val="restart"/>
            <w:tcBorders>
              <w:right w:val="single" w:sz="4" w:space="0" w:color="auto"/>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c>
          <w:tcPr>
            <w:tcW w:w="4253" w:type="dxa"/>
            <w:vMerge w:val="restart"/>
            <w:tcBorders>
              <w:top w:val="single" w:sz="4" w:space="0" w:color="808080" w:themeColor="background1" w:themeShade="80"/>
              <w:left w:val="single" w:sz="4" w:space="0" w:color="auto"/>
              <w:right w:val="single" w:sz="4" w:space="0" w:color="808080" w:themeColor="background1" w:themeShade="80"/>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bouwt een band op met individuele en met groepen leerlingen, bv.</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communiceert effectief door het hanteren van verbale en non-verbale technieken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herkent en benoemt gedragspatronen van individuele leerlingen en groepen en maakt deze inzichtelijk voor leerlingen. Hij weet hoe hij een en ander zo nodig kan verbeteren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kan verantwoorden hoe hij met zijn groepen en individuele leerlingen omgaat. Hij maakt daarbij gebruik van relevante theoretische en methodische inzichten.</w:t>
            </w:r>
          </w:p>
        </w:tc>
        <w:tc>
          <w:tcPr>
            <w:tcW w:w="1814" w:type="dxa"/>
            <w:gridSpan w:val="2"/>
            <w:vMerge/>
            <w:tcBorders>
              <w:right w:val="single" w:sz="4" w:space="0" w:color="auto"/>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c>
          <w:tcPr>
            <w:tcW w:w="4253" w:type="dxa"/>
            <w:vMerge/>
            <w:tcBorders>
              <w:left w:val="single" w:sz="4" w:space="0" w:color="auto"/>
              <w:right w:val="single" w:sz="4" w:space="0" w:color="808080" w:themeColor="background1" w:themeShade="80"/>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r>
      <w:tr w:rsidR="000859A9" w:rsidRPr="000859A9" w:rsidTr="00BD345F">
        <w:trPr>
          <w:gridAfter w:val="1"/>
          <w:wAfter w:w="141" w:type="dxa"/>
          <w:trHeight w:val="601"/>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 xml:space="preserve">De </w:t>
            </w:r>
            <w:r w:rsidRPr="000859A9">
              <w:rPr>
                <w:rFonts w:ascii="Arial" w:hAnsi="Arial" w:cs="Arial"/>
                <w:b/>
                <w:bCs/>
                <w:noProof/>
                <w:sz w:val="20"/>
                <w:szCs w:val="20"/>
              </w:rPr>
              <w:t xml:space="preserve">student </w:t>
            </w:r>
            <w:r w:rsidRPr="000859A9">
              <w:rPr>
                <w:rFonts w:ascii="Arial" w:hAnsi="Arial" w:cs="Arial"/>
                <w:b/>
                <w:bCs/>
                <w:iCs/>
                <w:noProof/>
                <w:sz w:val="20"/>
                <w:szCs w:val="20"/>
              </w:rPr>
              <w:t>is een voorbeeld in sociaal gedrag voor leerlingen, bv.</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 xml:space="preserve">- </w:t>
            </w:r>
            <w:r w:rsidRPr="000859A9">
              <w:rPr>
                <w:rFonts w:ascii="Arial" w:hAnsi="Arial" w:cs="Arial"/>
                <w:noProof/>
                <w:sz w:val="20"/>
                <w:szCs w:val="20"/>
              </w:rPr>
              <w:tab/>
            </w:r>
            <w:r w:rsidRPr="000859A9">
              <w:rPr>
                <w:rFonts w:ascii="Arial" w:hAnsi="Arial" w:cs="Arial"/>
                <w:iCs/>
                <w:noProof/>
                <w:sz w:val="20"/>
                <w:szCs w:val="20"/>
              </w:rPr>
              <w:t>zorgt ervoor dat leerlingen respect opbrengen voor hem en voor elkaar</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noProof/>
                <w:sz w:val="20"/>
                <w:szCs w:val="20"/>
              </w:rPr>
              <w:t xml:space="preserve">- </w:t>
            </w:r>
            <w:r w:rsidRPr="000859A9">
              <w:rPr>
                <w:rFonts w:ascii="Arial" w:hAnsi="Arial" w:cs="Arial"/>
                <w:noProof/>
                <w:sz w:val="20"/>
                <w:szCs w:val="20"/>
              </w:rPr>
              <w:tab/>
            </w:r>
            <w:r w:rsidRPr="000859A9">
              <w:rPr>
                <w:rFonts w:ascii="Arial" w:hAnsi="Arial" w:cs="Arial"/>
                <w:iCs/>
                <w:noProof/>
                <w:sz w:val="20"/>
                <w:szCs w:val="20"/>
              </w:rPr>
              <w:t>bespreekt communicatie en omgangsvormen</w:t>
            </w:r>
          </w:p>
          <w:p w:rsidR="000859A9" w:rsidRPr="000859A9" w:rsidRDefault="000859A9" w:rsidP="00BD345F">
            <w:pPr>
              <w:autoSpaceDE w:val="0"/>
              <w:autoSpaceDN w:val="0"/>
              <w:adjustRightInd w:val="0"/>
              <w:ind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bevordert effectieve communicatie door bijv. te luisteren, samen te vatten en door te vragen zowel op inhouds- als betrekkingsniveau</w:t>
            </w:r>
          </w:p>
        </w:tc>
        <w:tc>
          <w:tcPr>
            <w:tcW w:w="1814" w:type="dxa"/>
            <w:gridSpan w:val="2"/>
            <w:vMerge/>
            <w:tcBorders>
              <w:right w:val="single" w:sz="4" w:space="0" w:color="auto"/>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c>
          <w:tcPr>
            <w:tcW w:w="4253" w:type="dxa"/>
            <w:vMerge/>
            <w:tcBorders>
              <w:left w:val="single" w:sz="4" w:space="0" w:color="auto"/>
              <w:bottom w:val="single" w:sz="4" w:space="0" w:color="808080" w:themeColor="background1" w:themeShade="80"/>
              <w:right w:val="single" w:sz="4" w:space="0" w:color="808080" w:themeColor="background1" w:themeShade="80"/>
            </w:tcBorders>
            <w:vAlign w:val="center"/>
          </w:tcPr>
          <w:p w:rsidR="000859A9" w:rsidRPr="000859A9" w:rsidRDefault="000859A9" w:rsidP="00BD345F">
            <w:pPr>
              <w:autoSpaceDE w:val="0"/>
              <w:autoSpaceDN w:val="0"/>
              <w:adjustRightInd w:val="0"/>
              <w:jc w:val="center"/>
              <w:rPr>
                <w:rFonts w:ascii="Arial" w:hAnsi="Arial" w:cs="Arial"/>
                <w:bCs/>
                <w:iCs/>
                <w:noProof/>
                <w:sz w:val="20"/>
                <w:szCs w:val="20"/>
              </w:rPr>
            </w:pPr>
          </w:p>
        </w:tc>
      </w:tr>
      <w:tr w:rsidR="000859A9" w:rsidRPr="000859A9" w:rsidTr="00BD345F">
        <w:trPr>
          <w:gridAfter w:val="1"/>
          <w:wAfter w:w="141" w:type="dxa"/>
          <w:trHeight w:val="260"/>
        </w:trPr>
        <w:tc>
          <w:tcPr>
            <w:tcW w:w="8251" w:type="dxa"/>
            <w:tcBorders>
              <w:bottom w:val="single" w:sz="4" w:space="0" w:color="auto"/>
            </w:tcBorders>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 xml:space="preserve">2. </w:t>
            </w:r>
            <w:r w:rsidR="002F5D1C">
              <w:rPr>
                <w:rFonts w:ascii="Arial" w:hAnsi="Arial" w:cs="Arial"/>
                <w:b/>
                <w:noProof/>
                <w:sz w:val="20"/>
                <w:szCs w:val="20"/>
              </w:rPr>
              <w:t>D</w:t>
            </w:r>
            <w:r w:rsidRPr="000859A9">
              <w:rPr>
                <w:rFonts w:ascii="Arial" w:hAnsi="Arial" w:cs="Arial"/>
                <w:b/>
                <w:noProof/>
                <w:sz w:val="20"/>
                <w:szCs w:val="20"/>
              </w:rPr>
              <w:t xml:space="preserve">e docent als opvoeder: </w:t>
            </w:r>
            <w:r w:rsidRPr="000859A9">
              <w:rPr>
                <w:rFonts w:ascii="Arial" w:hAnsi="Arial" w:cs="Arial"/>
                <w:b/>
                <w:i/>
                <w:noProof/>
                <w:sz w:val="20"/>
                <w:szCs w:val="20"/>
              </w:rPr>
              <w:t>pedagogisch competent</w:t>
            </w:r>
          </w:p>
          <w:p w:rsidR="000859A9" w:rsidRPr="000859A9" w:rsidRDefault="000859A9" w:rsidP="00BD345F">
            <w:pPr>
              <w:autoSpaceDE w:val="0"/>
              <w:autoSpaceDN w:val="0"/>
              <w:adjustRightInd w:val="0"/>
              <w:rPr>
                <w:rFonts w:ascii="Arial" w:hAnsi="Arial" w:cs="Arial"/>
                <w:b/>
                <w:bCs/>
                <w:iCs/>
                <w:noProof/>
                <w:sz w:val="20"/>
                <w:szCs w:val="20"/>
              </w:rPr>
            </w:pPr>
          </w:p>
          <w:p w:rsidR="000859A9" w:rsidRPr="000859A9" w:rsidRDefault="000859A9" w:rsidP="00BD345F">
            <w:pPr>
              <w:autoSpaceDE w:val="0"/>
              <w:autoSpaceDN w:val="0"/>
              <w:adjustRightInd w:val="0"/>
              <w:rPr>
                <w:rFonts w:ascii="Arial" w:hAnsi="Arial" w:cs="Arial"/>
                <w:b/>
                <w:bCs/>
                <w:iCs/>
                <w:noProof/>
                <w:sz w:val="20"/>
                <w:szCs w:val="20"/>
              </w:rPr>
            </w:pPr>
          </w:p>
        </w:tc>
        <w:tc>
          <w:tcPr>
            <w:tcW w:w="1814" w:type="dxa"/>
            <w:gridSpan w:val="2"/>
            <w:tcBorders>
              <w:bottom w:val="single" w:sz="4" w:space="0" w:color="auto"/>
            </w:tcBorders>
            <w:shd w:val="clear" w:color="auto" w:fill="D9D9D9" w:themeFill="background1" w:themeFillShade="D9"/>
          </w:tcPr>
          <w:p w:rsidR="000859A9" w:rsidRPr="000859A9" w:rsidRDefault="002F5D1C" w:rsidP="00BD345F">
            <w:pPr>
              <w:autoSpaceDE w:val="0"/>
              <w:autoSpaceDN w:val="0"/>
              <w:adjustRightInd w:val="0"/>
              <w:rPr>
                <w:rFonts w:ascii="Arial" w:hAnsi="Arial" w:cs="Arial"/>
                <w:b/>
                <w:bCs/>
                <w:iCs/>
                <w:noProof/>
                <w:sz w:val="20"/>
                <w:szCs w:val="20"/>
              </w:rPr>
            </w:pPr>
            <w:r>
              <w:rPr>
                <w:rFonts w:ascii="Arial" w:hAnsi="Arial" w:cs="Arial"/>
                <w:i/>
                <w:noProof/>
                <w:sz w:val="20"/>
                <w:szCs w:val="20"/>
              </w:rPr>
              <w:t xml:space="preserve">Beoordeling </w:t>
            </w:r>
            <w:r w:rsidR="000859A9" w:rsidRPr="000859A9">
              <w:rPr>
                <w:rFonts w:ascii="Arial" w:hAnsi="Arial" w:cs="Arial"/>
                <w:i/>
                <w:noProof/>
                <w:sz w:val="20"/>
                <w:szCs w:val="20"/>
              </w:rPr>
              <w:t>van deze competentie:</w:t>
            </w:r>
          </w:p>
        </w:tc>
        <w:tc>
          <w:tcPr>
            <w:tcW w:w="4253" w:type="dxa"/>
            <w:tcBorders>
              <w:top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0859A9" w:rsidRPr="000859A9" w:rsidRDefault="002F5D1C" w:rsidP="00BD345F">
            <w:pPr>
              <w:rPr>
                <w:rFonts w:ascii="Arial" w:hAnsi="Arial" w:cs="Arial"/>
                <w:i/>
                <w:noProof/>
                <w:sz w:val="20"/>
                <w:szCs w:val="20"/>
              </w:rPr>
            </w:pPr>
            <w:r>
              <w:rPr>
                <w:rFonts w:ascii="Arial" w:hAnsi="Arial" w:cs="Arial"/>
                <w:i/>
                <w:noProof/>
                <w:sz w:val="20"/>
                <w:szCs w:val="20"/>
              </w:rPr>
              <w:t xml:space="preserve">Toelichting </w:t>
            </w:r>
            <w:r w:rsidR="000859A9" w:rsidRPr="000859A9">
              <w:rPr>
                <w:rFonts w:ascii="Arial" w:hAnsi="Arial" w:cs="Arial"/>
                <w:i/>
                <w:noProof/>
                <w:sz w:val="20"/>
                <w:szCs w:val="20"/>
              </w:rPr>
              <w:t>bij de beoordeling, onderbouwd met voorbeelden en met verwijzing naar bewijsstukken in het portfolio:</w:t>
            </w: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sluit aan bij leefwereld van leerlingen,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houdt rekening met verschillen tussen leerlingen in sociaal, emotioneel en cultureel opzicht</w:t>
            </w:r>
          </w:p>
        </w:tc>
        <w:tc>
          <w:tcPr>
            <w:tcW w:w="1814" w:type="dxa"/>
            <w:gridSpan w:val="2"/>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tcBorders>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waardeert de inbreng van leerlingen en is nieuwsgierig naar hun ideeën,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maakt in zijn pedagogisch handelen een goed gebruik van verschillen tussen leerlingen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helpt deelnemers (BVE) bij de ontwikkeling van  hun beroepsidentiteit</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gebruikt op systematische wijze de input van leerlingen in het onderwijsleerproces</w:t>
            </w:r>
          </w:p>
        </w:tc>
        <w:tc>
          <w:tcPr>
            <w:tcW w:w="1814" w:type="dxa"/>
            <w:gridSpan w:val="2"/>
            <w:vMerge w:val="restart"/>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vMerge w:val="restart"/>
            <w:tcBorders>
              <w:top w:val="single" w:sz="4" w:space="0" w:color="808080" w:themeColor="background1" w:themeShade="80"/>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iCs/>
                <w:noProof/>
                <w:sz w:val="20"/>
                <w:szCs w:val="20"/>
              </w:rPr>
            </w:pPr>
            <w:r w:rsidRPr="000859A9">
              <w:rPr>
                <w:rFonts w:ascii="Arial" w:hAnsi="Arial" w:cs="Arial"/>
                <w:b/>
                <w:bCs/>
                <w:iCs/>
                <w:noProof/>
                <w:sz w:val="20"/>
                <w:szCs w:val="20"/>
              </w:rPr>
              <w:t>De student brengt eigen opvattingen in verband met de pedagogische opdracht van de school,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lastRenderedPageBreak/>
              <w:t>-</w:t>
            </w:r>
            <w:r w:rsidRPr="000859A9">
              <w:rPr>
                <w:rFonts w:ascii="Arial" w:hAnsi="Arial" w:cs="Arial"/>
                <w:noProof/>
                <w:sz w:val="20"/>
                <w:szCs w:val="20"/>
              </w:rPr>
              <w:tab/>
            </w:r>
            <w:r w:rsidRPr="000859A9">
              <w:rPr>
                <w:rFonts w:ascii="Arial" w:hAnsi="Arial" w:cs="Arial"/>
                <w:iCs/>
                <w:noProof/>
                <w:sz w:val="20"/>
                <w:szCs w:val="20"/>
              </w:rPr>
              <w:t>is zich bewust van de eigen beroepsopvattingen, waarden en normen en laat dat merken aan leerlingen en collega’s</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 xml:space="preserve">- </w:t>
            </w:r>
            <w:r w:rsidRPr="000859A9">
              <w:rPr>
                <w:rFonts w:ascii="Arial" w:hAnsi="Arial" w:cs="Arial"/>
                <w:noProof/>
                <w:sz w:val="20"/>
                <w:szCs w:val="20"/>
              </w:rPr>
              <w:tab/>
            </w:r>
            <w:r w:rsidRPr="000859A9">
              <w:rPr>
                <w:rFonts w:ascii="Arial" w:hAnsi="Arial" w:cs="Arial"/>
                <w:iCs/>
                <w:noProof/>
                <w:sz w:val="20"/>
                <w:szCs w:val="20"/>
              </w:rPr>
              <w:t>kan zijn pedagogische opvattingen en de gekozen aanpak verantwoorden en maakt daarbij gebruik van relevante theoretische en methodische inzichten</w:t>
            </w:r>
          </w:p>
        </w:tc>
        <w:tc>
          <w:tcPr>
            <w:tcW w:w="1814" w:type="dxa"/>
            <w:gridSpan w:val="2"/>
            <w:vMerge/>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vMerge/>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lastRenderedPageBreak/>
              <w:t>De student stimuleert leerlingen kritisch na te denken over eigen gedrag en het groepsgedrag en daarover in de klas te communiceren,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iCs/>
                <w:noProof/>
                <w:sz w:val="20"/>
                <w:szCs w:val="20"/>
              </w:rPr>
              <w:t>-</w:t>
            </w:r>
            <w:r w:rsidRPr="000859A9">
              <w:rPr>
                <w:rFonts w:ascii="Arial" w:hAnsi="Arial" w:cs="Arial"/>
                <w:iCs/>
                <w:noProof/>
                <w:sz w:val="20"/>
                <w:szCs w:val="20"/>
              </w:rPr>
              <w:tab/>
              <w:t>stimuleert leerlingen regelmatig kritisch na te denken over hun opvattingen en gedrag en stimuleert leerlingen om daarover in de groep te communiceren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 xml:space="preserve">- </w:t>
            </w:r>
            <w:r w:rsidRPr="000859A9">
              <w:rPr>
                <w:rFonts w:ascii="Arial" w:hAnsi="Arial" w:cs="Arial"/>
                <w:noProof/>
                <w:sz w:val="20"/>
                <w:szCs w:val="20"/>
              </w:rPr>
              <w:tab/>
            </w:r>
            <w:r w:rsidRPr="000859A9">
              <w:rPr>
                <w:rFonts w:ascii="Arial" w:hAnsi="Arial" w:cs="Arial"/>
                <w:iCs/>
                <w:noProof/>
                <w:sz w:val="20"/>
                <w:szCs w:val="20"/>
              </w:rPr>
              <w:t>daagt leerlingen uit mee te denken over hun eigen ontwikkelings- en leerprocessen</w:t>
            </w:r>
          </w:p>
        </w:tc>
        <w:tc>
          <w:tcPr>
            <w:tcW w:w="1814" w:type="dxa"/>
            <w:gridSpan w:val="2"/>
            <w:vMerge/>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vMerge/>
            <w:tcBorders>
              <w:left w:val="single" w:sz="4" w:space="0" w:color="auto"/>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sluit aan bij leefwereld van leerlingen,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houdt rekening met verschillen tussen leerlingen in sociaal, emotioneel en cultureel opzicht</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tcBorders>
              <w:left w:val="single" w:sz="4" w:space="0" w:color="auto"/>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Height w:val="696"/>
        </w:trPr>
        <w:tc>
          <w:tcPr>
            <w:tcW w:w="8251"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noProof/>
                <w:sz w:val="20"/>
                <w:szCs w:val="20"/>
              </w:rPr>
              <w:br w:type="page"/>
            </w:r>
            <w:r w:rsidRPr="000859A9">
              <w:rPr>
                <w:rFonts w:ascii="Arial" w:hAnsi="Arial" w:cs="Arial"/>
                <w:noProof/>
                <w:sz w:val="20"/>
                <w:szCs w:val="20"/>
              </w:rPr>
              <w:br w:type="page"/>
            </w:r>
            <w:r w:rsidRPr="000859A9">
              <w:rPr>
                <w:rFonts w:ascii="Arial" w:hAnsi="Arial" w:cs="Arial"/>
                <w:noProof/>
                <w:sz w:val="20"/>
                <w:szCs w:val="20"/>
              </w:rPr>
              <w:br w:type="page"/>
            </w:r>
            <w:r w:rsidRPr="000859A9">
              <w:rPr>
                <w:rFonts w:ascii="Arial" w:hAnsi="Arial" w:cs="Arial"/>
                <w:noProof/>
                <w:sz w:val="20"/>
                <w:szCs w:val="20"/>
              </w:rPr>
              <w:br w:type="page"/>
            </w:r>
            <w:r w:rsidRPr="000859A9">
              <w:rPr>
                <w:rFonts w:ascii="Arial" w:hAnsi="Arial" w:cs="Arial"/>
                <w:b/>
                <w:bCs/>
                <w:iCs/>
                <w:noProof/>
                <w:sz w:val="20"/>
                <w:szCs w:val="20"/>
              </w:rPr>
              <w:t xml:space="preserve">3. </w:t>
            </w:r>
            <w:r w:rsidR="002F5D1C">
              <w:rPr>
                <w:rFonts w:ascii="Arial" w:hAnsi="Arial" w:cs="Arial"/>
                <w:b/>
                <w:noProof/>
                <w:sz w:val="20"/>
                <w:szCs w:val="20"/>
              </w:rPr>
              <w:t>D</w:t>
            </w:r>
            <w:r w:rsidRPr="000859A9">
              <w:rPr>
                <w:rFonts w:ascii="Arial" w:hAnsi="Arial" w:cs="Arial"/>
                <w:b/>
                <w:noProof/>
                <w:sz w:val="20"/>
                <w:szCs w:val="20"/>
              </w:rPr>
              <w:t xml:space="preserve">e docent als vakdocent/didacticus en ontwikkelaar: </w:t>
            </w:r>
            <w:r w:rsidRPr="000859A9">
              <w:rPr>
                <w:rFonts w:ascii="Arial" w:hAnsi="Arial" w:cs="Arial"/>
                <w:b/>
                <w:i/>
                <w:noProof/>
                <w:sz w:val="20"/>
                <w:szCs w:val="20"/>
              </w:rPr>
              <w:t>vakinhoudelijk en didactisch competent</w:t>
            </w:r>
          </w:p>
        </w:tc>
        <w:tc>
          <w:tcPr>
            <w:tcW w:w="1814" w:type="dxa"/>
            <w:gridSpan w:val="2"/>
            <w:shd w:val="clear" w:color="auto" w:fill="D9D9D9" w:themeFill="background1" w:themeFillShade="D9"/>
          </w:tcPr>
          <w:p w:rsidR="000859A9" w:rsidRPr="000859A9" w:rsidRDefault="002F5D1C" w:rsidP="00BD345F">
            <w:pPr>
              <w:autoSpaceDE w:val="0"/>
              <w:autoSpaceDN w:val="0"/>
              <w:adjustRightInd w:val="0"/>
              <w:rPr>
                <w:rFonts w:ascii="Arial" w:hAnsi="Arial" w:cs="Arial"/>
                <w:b/>
                <w:bCs/>
                <w:iCs/>
                <w:noProof/>
                <w:sz w:val="20"/>
                <w:szCs w:val="20"/>
              </w:rPr>
            </w:pPr>
            <w:r>
              <w:rPr>
                <w:rFonts w:ascii="Arial" w:hAnsi="Arial" w:cs="Arial"/>
                <w:i/>
                <w:noProof/>
                <w:sz w:val="20"/>
                <w:szCs w:val="20"/>
              </w:rPr>
              <w:t xml:space="preserve">Beoordeling </w:t>
            </w:r>
            <w:r w:rsidR="000859A9" w:rsidRPr="000859A9">
              <w:rPr>
                <w:rFonts w:ascii="Arial" w:hAnsi="Arial" w:cs="Arial"/>
                <w:i/>
                <w:noProof/>
                <w:sz w:val="20"/>
                <w:szCs w:val="20"/>
              </w:rPr>
              <w:t>van deze competentie:</w:t>
            </w:r>
          </w:p>
        </w:tc>
        <w:tc>
          <w:tcPr>
            <w:tcW w:w="4253" w:type="dxa"/>
            <w:tcBorders>
              <w:top w:val="single" w:sz="4" w:space="0" w:color="808080" w:themeColor="background1" w:themeShade="80"/>
            </w:tcBorders>
            <w:shd w:val="clear" w:color="auto" w:fill="D9D9D9" w:themeFill="background1" w:themeFillShade="D9"/>
          </w:tcPr>
          <w:p w:rsidR="000859A9" w:rsidRPr="000859A9" w:rsidRDefault="002F5D1C" w:rsidP="00BD345F">
            <w:pPr>
              <w:rPr>
                <w:rFonts w:ascii="Arial" w:hAnsi="Arial" w:cs="Arial"/>
                <w:i/>
                <w:noProof/>
                <w:sz w:val="20"/>
                <w:szCs w:val="20"/>
              </w:rPr>
            </w:pPr>
            <w:r>
              <w:rPr>
                <w:rFonts w:ascii="Arial" w:hAnsi="Arial" w:cs="Arial"/>
                <w:i/>
                <w:noProof/>
                <w:sz w:val="20"/>
                <w:szCs w:val="20"/>
              </w:rPr>
              <w:t xml:space="preserve">Toelichting </w:t>
            </w:r>
            <w:r w:rsidR="000859A9" w:rsidRPr="000859A9">
              <w:rPr>
                <w:rFonts w:ascii="Arial" w:hAnsi="Arial" w:cs="Arial"/>
                <w:i/>
                <w:noProof/>
                <w:sz w:val="20"/>
                <w:szCs w:val="20"/>
              </w:rPr>
              <w:t>bij de beoordeling, onderbouwd met voorbeelden en met verwijzing naar bewijsstukken in het portfolio:</w:t>
            </w: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gebruikt een repertoire aan didactische strategieën en werkvormen, zoals pgo, natuurlijk leren, klassikaal leren, sociaal en samenwerkend leren,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kan zijn vakinhoudelijke en didactische opvattingen verantwoorden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kan verantwoorden hoe hij een groep leerlingen aangepakt heeft en maakt daarbij gebruik van actuele theoretische en methodische inzichten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ontwerpt leeractiviteiten die in het perspectief van de loopbaan van de leerling/deelnemer betekenisvol zijn</w:t>
            </w:r>
          </w:p>
        </w:tc>
        <w:tc>
          <w:tcPr>
            <w:tcW w:w="1814" w:type="dxa"/>
            <w:gridSpan w:val="2"/>
            <w:vMerge w:val="restart"/>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vMerge w:val="restart"/>
            <w:tcBorders>
              <w:top w:val="single" w:sz="4" w:space="0" w:color="808080" w:themeColor="background1" w:themeShade="80"/>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maakt gebruik van moderne audiovisuele en ict-leermiddelen,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past bestaande middelen zelf aan en breidt ze uit met eigen inbreng (vragen, suggesties, voorbeelden, av- en ict-middelen)</w:t>
            </w:r>
          </w:p>
        </w:tc>
        <w:tc>
          <w:tcPr>
            <w:tcW w:w="1814" w:type="dxa"/>
            <w:gridSpan w:val="2"/>
            <w:vMerge/>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vMerge/>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helpt leerlingen vak-, leer- en beroepsvaardigheden te ontwikkelen,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ontwerpt gevarieerde leertaken voor het vak/leergebied</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leert leerlingen leervaardigheden aan (bv leren voor het proefwerk, samenvatten)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bespreekt proefwerken na op reflectieve wijze</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bevordert zelfstandigheid van leerlingen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praat met leerlingen over hun competenties</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reflecteert systematisch met de leerlingen op het leerresultaat en het bijbehorende proces</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analyseert (vakspecifieke) leerproblemen en speelt adequaat daarop in met gerichte opdrachten en vragen</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lastRenderedPageBreak/>
              <w:t>De student houdt rekening met verschillen,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creëert de randvoorwaarden (sfeer, organisatie, opdrachten, materialen en machines) die de leerlingen in staat stellen zelfstandig te kunnen werken, zodat zij in hun eigen tempo en op eigen wijze kunnen leren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kent de sterke en zwakke kanten van individuele leerlingen en weet hoe hij hun leren moet bevorderen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ontwerpt verschillende leertrajecten en om tegemoet te komen aan verschillen tussen leerlingen</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gridAfter w:val="1"/>
          <w:wAfter w:w="141" w:type="dxa"/>
        </w:trPr>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gebruikt verschillende manieren van toetsen, assessment en evaluatie,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ontwikkelt in samenwerking met collega’s beoordelingsinstrumenten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kan zijn keuzes voor bepaalde toetsvormen onderbouwen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evalueert het leerproces en de leerresultaten van leerlingen</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253" w:type="dxa"/>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trHeight w:val="510"/>
        </w:trPr>
        <w:tc>
          <w:tcPr>
            <w:tcW w:w="8251"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 xml:space="preserve">4. </w:t>
            </w:r>
            <w:r w:rsidR="002F5D1C">
              <w:rPr>
                <w:rFonts w:ascii="Arial" w:hAnsi="Arial" w:cs="Arial"/>
                <w:b/>
                <w:noProof/>
                <w:sz w:val="20"/>
                <w:szCs w:val="20"/>
              </w:rPr>
              <w:t>D</w:t>
            </w:r>
            <w:r w:rsidRPr="000859A9">
              <w:rPr>
                <w:rFonts w:ascii="Arial" w:hAnsi="Arial" w:cs="Arial"/>
                <w:b/>
                <w:noProof/>
                <w:sz w:val="20"/>
                <w:szCs w:val="20"/>
              </w:rPr>
              <w:t xml:space="preserve">e docent als organisator: </w:t>
            </w:r>
            <w:r w:rsidRPr="000859A9">
              <w:rPr>
                <w:rFonts w:ascii="Arial" w:hAnsi="Arial" w:cs="Arial"/>
                <w:b/>
                <w:i/>
                <w:noProof/>
                <w:sz w:val="20"/>
                <w:szCs w:val="20"/>
              </w:rPr>
              <w:t>organisatorisch competent</w:t>
            </w:r>
          </w:p>
        </w:tc>
        <w:tc>
          <w:tcPr>
            <w:tcW w:w="1814" w:type="dxa"/>
            <w:gridSpan w:val="2"/>
            <w:tcBorders>
              <w:right w:val="single" w:sz="4" w:space="0" w:color="auto"/>
            </w:tcBorders>
            <w:shd w:val="clear" w:color="auto" w:fill="D9D9D9" w:themeFill="background1" w:themeFillShade="D9"/>
          </w:tcPr>
          <w:p w:rsidR="000859A9" w:rsidRPr="000859A9" w:rsidRDefault="002F5D1C" w:rsidP="00BD345F">
            <w:pPr>
              <w:autoSpaceDE w:val="0"/>
              <w:autoSpaceDN w:val="0"/>
              <w:adjustRightInd w:val="0"/>
              <w:rPr>
                <w:rFonts w:ascii="Arial" w:hAnsi="Arial" w:cs="Arial"/>
                <w:b/>
                <w:bCs/>
                <w:iCs/>
                <w:noProof/>
                <w:sz w:val="20"/>
                <w:szCs w:val="20"/>
              </w:rPr>
            </w:pPr>
            <w:r>
              <w:rPr>
                <w:rFonts w:ascii="Arial" w:hAnsi="Arial" w:cs="Arial"/>
                <w:i/>
                <w:noProof/>
                <w:sz w:val="20"/>
                <w:szCs w:val="20"/>
              </w:rPr>
              <w:t xml:space="preserve">Beoordeling </w:t>
            </w:r>
            <w:r w:rsidR="000859A9" w:rsidRPr="000859A9">
              <w:rPr>
                <w:rFonts w:ascii="Arial" w:hAnsi="Arial" w:cs="Arial"/>
                <w:i/>
                <w:noProof/>
                <w:sz w:val="20"/>
                <w:szCs w:val="20"/>
              </w:rPr>
              <w:t>van deze competentie:</w:t>
            </w:r>
          </w:p>
        </w:tc>
        <w:tc>
          <w:tcPr>
            <w:tcW w:w="4394" w:type="dxa"/>
            <w:gridSpan w:val="2"/>
            <w:tcBorders>
              <w:top w:val="single" w:sz="4" w:space="0" w:color="808080" w:themeColor="background1" w:themeShade="80"/>
              <w:left w:val="single" w:sz="4" w:space="0" w:color="auto"/>
              <w:right w:val="single" w:sz="4" w:space="0" w:color="808080" w:themeColor="background1" w:themeShade="80"/>
            </w:tcBorders>
            <w:shd w:val="clear" w:color="auto" w:fill="D9D9D9" w:themeFill="background1" w:themeFillShade="D9"/>
          </w:tcPr>
          <w:p w:rsidR="000859A9" w:rsidRPr="000859A9" w:rsidRDefault="002F5D1C" w:rsidP="00BD345F">
            <w:pPr>
              <w:rPr>
                <w:rFonts w:ascii="Arial" w:hAnsi="Arial" w:cs="Arial"/>
                <w:i/>
                <w:noProof/>
                <w:sz w:val="20"/>
                <w:szCs w:val="20"/>
              </w:rPr>
            </w:pPr>
            <w:r>
              <w:rPr>
                <w:rFonts w:ascii="Arial" w:hAnsi="Arial" w:cs="Arial"/>
                <w:i/>
                <w:noProof/>
                <w:sz w:val="20"/>
                <w:szCs w:val="20"/>
              </w:rPr>
              <w:t xml:space="preserve">Toelichting </w:t>
            </w:r>
            <w:r w:rsidR="000859A9" w:rsidRPr="000859A9">
              <w:rPr>
                <w:rFonts w:ascii="Arial" w:hAnsi="Arial" w:cs="Arial"/>
                <w:i/>
                <w:noProof/>
                <w:sz w:val="20"/>
                <w:szCs w:val="20"/>
              </w:rPr>
              <w:t>bij de beoordeling, onderbouwd met voorbeelden en met verwijzing naar bewijsstukken in het portfolio:</w:t>
            </w:r>
          </w:p>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bevordert taakgericht werken,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biedt organisatievormen, leermiddelen en leermaterialen aan die leerdoelen en leeractiviteiten ondersteunen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hanteert procedures op een consequente manier</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kan zijn aanpak van klassenmanagement en de organisatie van zijn onderwijs verantwoorden</w:t>
            </w:r>
          </w:p>
        </w:tc>
        <w:tc>
          <w:tcPr>
            <w:tcW w:w="1814" w:type="dxa"/>
            <w:gridSpan w:val="2"/>
            <w:vMerge w:val="restart"/>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vMerge w:val="restart"/>
            <w:tcBorders>
              <w:top w:val="single" w:sz="4" w:space="0" w:color="808080" w:themeColor="background1" w:themeShade="80"/>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kan prioriteiten stellen en de beschikbare tijd efficiënt over taken verdelen,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improviseert in onverwachte situaties op een professionele manier en stelt daarbij duidelijke prioriteiten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stelt prioriteiten en verdeelt de beschikbare tijd efficiënt zowel voor hem zelf als de leerlingen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bewaakt de planning samen met de leerlingen</w:t>
            </w:r>
          </w:p>
        </w:tc>
        <w:tc>
          <w:tcPr>
            <w:tcW w:w="1814" w:type="dxa"/>
            <w:gridSpan w:val="2"/>
            <w:vMerge/>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vMerge/>
            <w:tcBorders>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draagt bij aan schoolactiviteiten,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neemt initiatieven en doet voorstellen</w:t>
            </w:r>
          </w:p>
          <w:p w:rsidR="000859A9" w:rsidRPr="000859A9" w:rsidRDefault="000859A9" w:rsidP="00BD345F">
            <w:pPr>
              <w:autoSpaceDE w:val="0"/>
              <w:autoSpaceDN w:val="0"/>
              <w:adjustRightInd w:val="0"/>
              <w:ind w:left="460" w:hanging="284"/>
              <w:rPr>
                <w:rFonts w:ascii="Arial" w:hAnsi="Arial" w:cs="Arial"/>
                <w:iCs/>
                <w:noProof/>
                <w:sz w:val="20"/>
                <w:szCs w:val="20"/>
              </w:rPr>
            </w:pPr>
          </w:p>
        </w:tc>
        <w:tc>
          <w:tcPr>
            <w:tcW w:w="1814" w:type="dxa"/>
            <w:gridSpan w:val="2"/>
            <w:vMerge/>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vMerge/>
            <w:tcBorders>
              <w:left w:val="single" w:sz="4" w:space="0" w:color="auto"/>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rPr>
          <w:trHeight w:val="510"/>
        </w:trPr>
        <w:tc>
          <w:tcPr>
            <w:tcW w:w="8251"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noProof/>
                <w:sz w:val="20"/>
                <w:szCs w:val="20"/>
              </w:rPr>
              <w:br w:type="page"/>
            </w:r>
            <w:r w:rsidRPr="000859A9">
              <w:rPr>
                <w:rFonts w:ascii="Arial" w:hAnsi="Arial" w:cs="Arial"/>
                <w:b/>
                <w:bCs/>
                <w:iCs/>
                <w:noProof/>
                <w:sz w:val="20"/>
                <w:szCs w:val="20"/>
              </w:rPr>
              <w:t xml:space="preserve">5. </w:t>
            </w:r>
            <w:r w:rsidR="002F5D1C">
              <w:rPr>
                <w:rFonts w:ascii="Arial" w:hAnsi="Arial" w:cs="Arial"/>
                <w:b/>
                <w:noProof/>
                <w:sz w:val="20"/>
                <w:szCs w:val="20"/>
              </w:rPr>
              <w:t>D</w:t>
            </w:r>
            <w:r w:rsidRPr="000859A9">
              <w:rPr>
                <w:rFonts w:ascii="Arial" w:hAnsi="Arial" w:cs="Arial"/>
                <w:b/>
                <w:noProof/>
                <w:sz w:val="20"/>
                <w:szCs w:val="20"/>
              </w:rPr>
              <w:t xml:space="preserve">e docent als teamlid: </w:t>
            </w:r>
            <w:r w:rsidRPr="000859A9">
              <w:rPr>
                <w:rFonts w:ascii="Arial" w:hAnsi="Arial" w:cs="Arial"/>
                <w:b/>
                <w:i/>
                <w:noProof/>
                <w:sz w:val="20"/>
                <w:szCs w:val="20"/>
              </w:rPr>
              <w:t>competent in samenwerken</w:t>
            </w:r>
          </w:p>
        </w:tc>
        <w:tc>
          <w:tcPr>
            <w:tcW w:w="1814" w:type="dxa"/>
            <w:gridSpan w:val="2"/>
            <w:tcBorders>
              <w:right w:val="single" w:sz="4" w:space="0" w:color="auto"/>
            </w:tcBorders>
            <w:shd w:val="clear" w:color="auto" w:fill="D9D9D9" w:themeFill="background1" w:themeFillShade="D9"/>
          </w:tcPr>
          <w:p w:rsidR="000859A9" w:rsidRPr="000859A9" w:rsidRDefault="002F5D1C" w:rsidP="00BD345F">
            <w:pPr>
              <w:autoSpaceDE w:val="0"/>
              <w:autoSpaceDN w:val="0"/>
              <w:adjustRightInd w:val="0"/>
              <w:rPr>
                <w:rFonts w:ascii="Arial" w:hAnsi="Arial" w:cs="Arial"/>
                <w:b/>
                <w:bCs/>
                <w:iCs/>
                <w:noProof/>
                <w:sz w:val="20"/>
                <w:szCs w:val="20"/>
              </w:rPr>
            </w:pPr>
            <w:r>
              <w:rPr>
                <w:rFonts w:ascii="Arial" w:hAnsi="Arial" w:cs="Arial"/>
                <w:i/>
                <w:noProof/>
                <w:sz w:val="20"/>
                <w:szCs w:val="20"/>
              </w:rPr>
              <w:t xml:space="preserve">Beoordeling </w:t>
            </w:r>
            <w:r w:rsidR="000859A9" w:rsidRPr="000859A9">
              <w:rPr>
                <w:rFonts w:ascii="Arial" w:hAnsi="Arial" w:cs="Arial"/>
                <w:i/>
                <w:noProof/>
                <w:sz w:val="20"/>
                <w:szCs w:val="20"/>
              </w:rPr>
              <w:t xml:space="preserve">van deze </w:t>
            </w:r>
            <w:r w:rsidR="000859A9" w:rsidRPr="000859A9">
              <w:rPr>
                <w:rFonts w:ascii="Arial" w:hAnsi="Arial" w:cs="Arial"/>
                <w:i/>
                <w:noProof/>
                <w:sz w:val="20"/>
                <w:szCs w:val="20"/>
              </w:rPr>
              <w:lastRenderedPageBreak/>
              <w:t>competentie:</w:t>
            </w:r>
          </w:p>
        </w:tc>
        <w:tc>
          <w:tcPr>
            <w:tcW w:w="4394" w:type="dxa"/>
            <w:gridSpan w:val="2"/>
            <w:tcBorders>
              <w:top w:val="single" w:sz="4" w:space="0" w:color="808080" w:themeColor="background1" w:themeShade="80"/>
              <w:left w:val="single" w:sz="4" w:space="0" w:color="auto"/>
              <w:right w:val="single" w:sz="4" w:space="0" w:color="808080" w:themeColor="background1" w:themeShade="80"/>
            </w:tcBorders>
            <w:shd w:val="clear" w:color="auto" w:fill="D9D9D9" w:themeFill="background1" w:themeFillShade="D9"/>
          </w:tcPr>
          <w:p w:rsidR="000859A9" w:rsidRPr="000859A9" w:rsidRDefault="002F5D1C" w:rsidP="00BD345F">
            <w:pPr>
              <w:rPr>
                <w:rFonts w:ascii="Arial" w:hAnsi="Arial" w:cs="Arial"/>
                <w:i/>
                <w:noProof/>
                <w:sz w:val="20"/>
                <w:szCs w:val="20"/>
              </w:rPr>
            </w:pPr>
            <w:r>
              <w:rPr>
                <w:rFonts w:ascii="Arial" w:hAnsi="Arial" w:cs="Arial"/>
                <w:i/>
                <w:noProof/>
                <w:sz w:val="20"/>
                <w:szCs w:val="20"/>
              </w:rPr>
              <w:lastRenderedPageBreak/>
              <w:t xml:space="preserve">Toelichting </w:t>
            </w:r>
            <w:r w:rsidR="000859A9" w:rsidRPr="000859A9">
              <w:rPr>
                <w:rFonts w:ascii="Arial" w:hAnsi="Arial" w:cs="Arial"/>
                <w:i/>
                <w:noProof/>
                <w:sz w:val="20"/>
                <w:szCs w:val="20"/>
              </w:rPr>
              <w:t xml:space="preserve">bij de beoordeling, onderbouwd met voorbeelden en met verwijzing naar </w:t>
            </w:r>
            <w:r w:rsidR="000859A9" w:rsidRPr="000859A9">
              <w:rPr>
                <w:rFonts w:ascii="Arial" w:hAnsi="Arial" w:cs="Arial"/>
                <w:i/>
                <w:noProof/>
                <w:sz w:val="20"/>
                <w:szCs w:val="20"/>
              </w:rPr>
              <w:lastRenderedPageBreak/>
              <w:t>bewijsstukken in het portfolio:</w:t>
            </w:r>
          </w:p>
        </w:tc>
      </w:tr>
      <w:tr w:rsidR="000859A9" w:rsidRPr="000859A9" w:rsidTr="00BD345F">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lastRenderedPageBreak/>
              <w:t>De student deelt kennis met het team en leert van collega’s,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vraagt hulp en biedt hulp aan collega’s</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stelt teambelang boven eigenbelang</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verantwoordt zijn opvattingen en werkwijze aangaande samenwerken met collega’s binnen de schoolorganisatie</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tcBorders>
              <w:top w:val="single" w:sz="4" w:space="0" w:color="808080" w:themeColor="background1" w:themeShade="80"/>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251"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levert een bijdrage aan samenwerkingsprojecten in het team: zowel binnen het vak en leergebieden als vakoverstijgend,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neemt verantwoordelijkheid voor de taak (van anderen)</w:t>
            </w:r>
          </w:p>
        </w:tc>
        <w:tc>
          <w:tcPr>
            <w:tcW w:w="1814" w:type="dxa"/>
            <w:gridSpan w:val="2"/>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tcBorders>
              <w:left w:val="single" w:sz="4" w:space="0" w:color="auto"/>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gridSpan w:val="2"/>
            <w:tcBorders>
              <w:bottom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draagt bij aan het denken over onderwijsinnovatie,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levert een bijdrage aan de ontwikkeling en verbetering van zijn school</w:t>
            </w:r>
          </w:p>
        </w:tc>
        <w:tc>
          <w:tcPr>
            <w:tcW w:w="1672" w:type="dxa"/>
            <w:vMerge w:val="restart"/>
            <w:tcBorders>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vMerge w:val="restart"/>
            <w:tcBorders>
              <w:top w:val="single" w:sz="4" w:space="0" w:color="808080" w:themeColor="background1" w:themeShade="80"/>
              <w:left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gridSpan w:val="2"/>
            <w:tcBorders>
              <w:top w:val="single" w:sz="4" w:space="0" w:color="auto"/>
              <w:bottom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participeert in algemene onderwijstaken,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werkt volgens de in de organisatie geldende  afspraken, procedures en systemen, bijv. leerlingvolgsysteem</w:t>
            </w:r>
          </w:p>
        </w:tc>
        <w:tc>
          <w:tcPr>
            <w:tcW w:w="1672" w:type="dxa"/>
            <w:vMerge/>
            <w:tcBorders>
              <w:bottom w:val="single" w:sz="4" w:space="0" w:color="auto"/>
              <w:right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gridSpan w:val="2"/>
            <w:vMerge/>
            <w:tcBorders>
              <w:left w:val="single" w:sz="4" w:space="0" w:color="auto"/>
              <w:bottom w:val="single" w:sz="4" w:space="0" w:color="auto"/>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bl>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3"/>
        <w:gridCol w:w="1672"/>
        <w:gridCol w:w="4394"/>
      </w:tblGrid>
      <w:tr w:rsidR="000859A9" w:rsidRPr="000859A9" w:rsidTr="00BD345F">
        <w:trPr>
          <w:trHeight w:val="715"/>
        </w:trPr>
        <w:tc>
          <w:tcPr>
            <w:tcW w:w="8393"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 xml:space="preserve">6. </w:t>
            </w:r>
            <w:r w:rsidR="002F5D1C">
              <w:rPr>
                <w:rFonts w:ascii="Arial" w:hAnsi="Arial" w:cs="Arial"/>
                <w:b/>
                <w:noProof/>
                <w:sz w:val="20"/>
                <w:szCs w:val="20"/>
              </w:rPr>
              <w:t>D</w:t>
            </w:r>
            <w:r w:rsidRPr="000859A9">
              <w:rPr>
                <w:rFonts w:ascii="Arial" w:hAnsi="Arial" w:cs="Arial"/>
                <w:b/>
                <w:noProof/>
                <w:sz w:val="20"/>
                <w:szCs w:val="20"/>
              </w:rPr>
              <w:t xml:space="preserve">e docent in contact met de omgeving: </w:t>
            </w:r>
            <w:r w:rsidRPr="000859A9">
              <w:rPr>
                <w:rFonts w:ascii="Arial" w:hAnsi="Arial" w:cs="Arial"/>
                <w:b/>
                <w:i/>
                <w:noProof/>
                <w:sz w:val="20"/>
                <w:szCs w:val="20"/>
              </w:rPr>
              <w:t>competent in samenwerken met de omgeving</w:t>
            </w:r>
          </w:p>
        </w:tc>
        <w:tc>
          <w:tcPr>
            <w:tcW w:w="1672"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i/>
                <w:noProof/>
                <w:sz w:val="20"/>
                <w:szCs w:val="20"/>
              </w:rPr>
              <w:t>Beoordeling  van deze competentie:</w:t>
            </w:r>
          </w:p>
        </w:tc>
        <w:tc>
          <w:tcPr>
            <w:tcW w:w="4394" w:type="dxa"/>
            <w:shd w:val="clear" w:color="auto" w:fill="D9D9D9" w:themeFill="background1" w:themeFillShade="D9"/>
          </w:tcPr>
          <w:p w:rsidR="000859A9" w:rsidRPr="000859A9" w:rsidRDefault="002F5D1C" w:rsidP="00BD345F">
            <w:pPr>
              <w:rPr>
                <w:rFonts w:ascii="Arial" w:hAnsi="Arial" w:cs="Arial"/>
                <w:b/>
                <w:bCs/>
                <w:iCs/>
                <w:noProof/>
                <w:sz w:val="20"/>
                <w:szCs w:val="20"/>
              </w:rPr>
            </w:pPr>
            <w:r>
              <w:rPr>
                <w:rFonts w:ascii="Arial" w:hAnsi="Arial" w:cs="Arial"/>
                <w:i/>
                <w:noProof/>
                <w:sz w:val="20"/>
                <w:szCs w:val="20"/>
              </w:rPr>
              <w:t xml:space="preserve">Toelichting </w:t>
            </w:r>
            <w:r w:rsidR="000859A9" w:rsidRPr="000859A9">
              <w:rPr>
                <w:rFonts w:ascii="Arial" w:hAnsi="Arial" w:cs="Arial"/>
                <w:i/>
                <w:noProof/>
                <w:sz w:val="20"/>
                <w:szCs w:val="20"/>
              </w:rPr>
              <w:t>bij de beoordeling, onderbouwd met voorbeelden en met verwijzing naar bewijsstukken in het portfolio:</w:t>
            </w:r>
          </w:p>
        </w:tc>
      </w:tr>
      <w:tr w:rsidR="000859A9" w:rsidRPr="000859A9" w:rsidTr="00BD345F">
        <w:tc>
          <w:tcPr>
            <w:tcW w:w="8393"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gebruikt de omgeving van de school als kennisbron en als toepassingsmogelijkheid van kennis en vaardigheden, bv.</w:t>
            </w:r>
          </w:p>
          <w:p w:rsidR="000859A9" w:rsidRPr="000859A9" w:rsidRDefault="000859A9" w:rsidP="00BD345F">
            <w:pPr>
              <w:autoSpaceDE w:val="0"/>
              <w:autoSpaceDN w:val="0"/>
              <w:adjustRightInd w:val="0"/>
              <w:ind w:left="459" w:hanging="283"/>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onderzoekt de omgeving van de school op toepassingen van het eigen vak/leergebied</w:t>
            </w:r>
          </w:p>
          <w:p w:rsidR="000859A9" w:rsidRPr="000859A9" w:rsidRDefault="000859A9" w:rsidP="00BD345F">
            <w:pPr>
              <w:autoSpaceDE w:val="0"/>
              <w:autoSpaceDN w:val="0"/>
              <w:adjustRightInd w:val="0"/>
              <w:ind w:left="459" w:hanging="283"/>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ontwikkelt en voert projecten uit met medewerking van instellingen/bedrijven waarin leerlingen het vak/leergebied kunnen toepassen</w:t>
            </w:r>
          </w:p>
          <w:p w:rsidR="000859A9" w:rsidRPr="000859A9" w:rsidRDefault="000859A9" w:rsidP="00BD345F">
            <w:pPr>
              <w:autoSpaceDE w:val="0"/>
              <w:autoSpaceDN w:val="0"/>
              <w:adjustRightInd w:val="0"/>
              <w:ind w:left="459" w:hanging="283"/>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houdt contact met personen/instellingen die fungeren als opdrachtgevers in het kader van het natuurlijk leren</w:t>
            </w:r>
          </w:p>
        </w:tc>
        <w:tc>
          <w:tcPr>
            <w:tcW w:w="1672" w:type="dxa"/>
            <w:vMerge w:val="restart"/>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val="restart"/>
            <w:tcBorders>
              <w:top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tcBorders>
              <w:bottom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onderhoudt contacten met ouders en verzorgers van leerlingen,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voert oudergesprekken en hanteert daarbij relevante gespreksvaardigheden en technieken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raadpleegt reeds aanwezige informatie, registreert nieuwe informatie en stelt anderen in de gelegenheid hier gebruik van te maken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verantwoordt professionele opvattingen aan ouders en andere belanghebbenden en past zo nodig in gezamenlijk overleg zijn werk aan.</w:t>
            </w:r>
          </w:p>
        </w:tc>
        <w:tc>
          <w:tcPr>
            <w:tcW w:w="1672" w:type="dxa"/>
            <w:vMerge/>
            <w:tcBorders>
              <w:bottom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tcBorders>
              <w:bottom w:val="single" w:sz="4" w:space="0" w:color="auto"/>
            </w:tcBorders>
          </w:tcPr>
          <w:p w:rsidR="000859A9" w:rsidRPr="000859A9" w:rsidRDefault="000859A9" w:rsidP="00BD345F">
            <w:pPr>
              <w:autoSpaceDE w:val="0"/>
              <w:autoSpaceDN w:val="0"/>
              <w:adjustRightInd w:val="0"/>
              <w:rPr>
                <w:rFonts w:ascii="Arial" w:hAnsi="Arial" w:cs="Arial"/>
                <w:b/>
                <w:bCs/>
                <w:iCs/>
                <w:noProof/>
                <w:sz w:val="20"/>
                <w:szCs w:val="20"/>
              </w:rPr>
            </w:pPr>
          </w:p>
        </w:tc>
      </w:tr>
    </w:tbl>
    <w:tbl>
      <w:tblPr>
        <w:tblStyle w:val="Tabelraster"/>
        <w:tblW w:w="14459" w:type="dxa"/>
        <w:tblInd w:w="-176" w:type="dxa"/>
        <w:tblLayout w:type="fixed"/>
        <w:tblLook w:val="01E0" w:firstRow="1" w:lastRow="1" w:firstColumn="1" w:lastColumn="1" w:noHBand="0" w:noVBand="0"/>
      </w:tblPr>
      <w:tblGrid>
        <w:gridCol w:w="8393"/>
        <w:gridCol w:w="1672"/>
        <w:gridCol w:w="4394"/>
      </w:tblGrid>
      <w:tr w:rsidR="000859A9" w:rsidRPr="000859A9" w:rsidTr="00BD345F">
        <w:trPr>
          <w:trHeight w:val="1200"/>
        </w:trPr>
        <w:tc>
          <w:tcPr>
            <w:tcW w:w="8393"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noProof/>
                <w:sz w:val="20"/>
                <w:szCs w:val="20"/>
              </w:rPr>
              <w:lastRenderedPageBreak/>
              <w:br w:type="page"/>
            </w:r>
            <w:r w:rsidR="002F5D1C">
              <w:rPr>
                <w:rFonts w:ascii="Arial" w:hAnsi="Arial" w:cs="Arial"/>
                <w:b/>
                <w:noProof/>
                <w:sz w:val="20"/>
                <w:szCs w:val="20"/>
              </w:rPr>
              <w:t>7. D</w:t>
            </w:r>
            <w:r w:rsidRPr="000859A9">
              <w:rPr>
                <w:rFonts w:ascii="Arial" w:hAnsi="Arial" w:cs="Arial"/>
                <w:b/>
                <w:noProof/>
                <w:sz w:val="20"/>
                <w:szCs w:val="20"/>
              </w:rPr>
              <w:t xml:space="preserve">e docent als zelfsturend professional: </w:t>
            </w:r>
            <w:r w:rsidRPr="000859A9">
              <w:rPr>
                <w:rFonts w:ascii="Arial" w:hAnsi="Arial" w:cs="Arial"/>
                <w:b/>
                <w:i/>
                <w:noProof/>
                <w:sz w:val="20"/>
                <w:szCs w:val="20"/>
              </w:rPr>
              <w:t>competent in reflectie en ontwikkeling</w:t>
            </w:r>
          </w:p>
        </w:tc>
        <w:tc>
          <w:tcPr>
            <w:tcW w:w="1672" w:type="dxa"/>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i/>
                <w:noProof/>
                <w:sz w:val="20"/>
                <w:szCs w:val="20"/>
              </w:rPr>
              <w:t>Beoordeling  van deze competentie</w:t>
            </w:r>
          </w:p>
        </w:tc>
        <w:tc>
          <w:tcPr>
            <w:tcW w:w="4394" w:type="dxa"/>
            <w:tcBorders>
              <w:right w:val="single" w:sz="4" w:space="0" w:color="808080" w:themeColor="background1" w:themeShade="80"/>
            </w:tcBorders>
            <w:shd w:val="clear" w:color="auto" w:fill="D9D9D9" w:themeFill="background1" w:themeFillShade="D9"/>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i/>
                <w:noProof/>
                <w:sz w:val="20"/>
                <w:szCs w:val="20"/>
              </w:rPr>
              <w:t>Toelichting  bij de beoordeling, onderbouwd met voorbeelden en met verwijzing naar bewijsstukken in het portfolio:</w:t>
            </w:r>
          </w:p>
        </w:tc>
      </w:tr>
      <w:tr w:rsidR="000859A9" w:rsidRPr="000859A9" w:rsidTr="00BD345F">
        <w:tc>
          <w:tcPr>
            <w:tcW w:w="8393"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maakt een eigen persoonlijk ontwikkelingsplan,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werkt planmatig aan zijn ontwikkeling en maakt daarbij gebruik van de kaders die de school biedt (bijv. POP. Teamontwikkelingsplan, IBP)</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brengt onder woorden wat hij belangrijk vindt in het docentschap en van welke waarden, normen en onderwijskundige opvattingen hij uitgaat.</w:t>
            </w:r>
          </w:p>
        </w:tc>
        <w:tc>
          <w:tcPr>
            <w:tcW w:w="1672" w:type="dxa"/>
            <w:vMerge w:val="restart"/>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val="restart"/>
            <w:tcBorders>
              <w:top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tcPr>
          <w:p w:rsidR="000859A9" w:rsidRPr="000859A9" w:rsidRDefault="000859A9" w:rsidP="00BD345F">
            <w:pPr>
              <w:autoSpaceDE w:val="0"/>
              <w:autoSpaceDN w:val="0"/>
              <w:adjustRightInd w:val="0"/>
              <w:rPr>
                <w:rFonts w:ascii="Arial" w:hAnsi="Arial" w:cs="Arial"/>
                <w:iCs/>
                <w:noProof/>
                <w:sz w:val="20"/>
                <w:szCs w:val="20"/>
              </w:rPr>
            </w:pPr>
            <w:r w:rsidRPr="000859A9">
              <w:rPr>
                <w:rFonts w:ascii="Arial" w:hAnsi="Arial" w:cs="Arial"/>
                <w:b/>
                <w:bCs/>
                <w:iCs/>
                <w:noProof/>
                <w:sz w:val="20"/>
                <w:szCs w:val="20"/>
              </w:rPr>
              <w:t>De student vindt een evenwicht tussen betrokkenheid en professionele distantie,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is begaan met leerlingen, maar neemt geen verantwoordelijkheden van leerlingen over</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kent de grenzen van de eigen invloed</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verwijst leerlingen met problemen tijdig door zonder zelf de rol van hulpverlener op zich te nemen</w:t>
            </w:r>
          </w:p>
        </w:tc>
        <w:tc>
          <w:tcPr>
            <w:tcW w:w="1672" w:type="dxa"/>
            <w:vMerge/>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tcBorders>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bouwt aan en onderhoudt een relevant netwerk van collega’s,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benut verschillende mogelijkheden om zichzelf te ontwikkelen, zoals het bijhouden van vakliteratuur, het volgen van trainingen en opleidingen, maar ook het deelnemen aan vernieuwingsprojecten en onderzoek en het oppakken van nieuwe taken</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staat open voor andere visies en ideeën en probeert die daadwerkelijk uit.</w:t>
            </w:r>
          </w:p>
        </w:tc>
        <w:tc>
          <w:tcPr>
            <w:tcW w:w="1672" w:type="dxa"/>
            <w:vMerge/>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tcBorders>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r w:rsidR="000859A9" w:rsidRPr="000859A9" w:rsidTr="00BD345F">
        <w:tc>
          <w:tcPr>
            <w:tcW w:w="8393" w:type="dxa"/>
          </w:tcPr>
          <w:p w:rsidR="000859A9" w:rsidRPr="000859A9" w:rsidRDefault="000859A9" w:rsidP="00BD345F">
            <w:pPr>
              <w:autoSpaceDE w:val="0"/>
              <w:autoSpaceDN w:val="0"/>
              <w:adjustRightInd w:val="0"/>
              <w:rPr>
                <w:rFonts w:ascii="Arial" w:hAnsi="Arial" w:cs="Arial"/>
                <w:b/>
                <w:bCs/>
                <w:iCs/>
                <w:noProof/>
                <w:sz w:val="20"/>
                <w:szCs w:val="20"/>
              </w:rPr>
            </w:pPr>
            <w:r w:rsidRPr="000859A9">
              <w:rPr>
                <w:rFonts w:ascii="Arial" w:hAnsi="Arial" w:cs="Arial"/>
                <w:b/>
                <w:bCs/>
                <w:iCs/>
                <w:noProof/>
                <w:sz w:val="20"/>
                <w:szCs w:val="20"/>
              </w:rPr>
              <w:t>De student kijkt kritisch naar zijn werk en gebruikt evaluatie, reflectie en feedback van anderen om zich verder te ontwikkelen, bv.</w:t>
            </w:r>
          </w:p>
          <w:p w:rsidR="000859A9" w:rsidRPr="000859A9" w:rsidRDefault="000859A9" w:rsidP="00BD345F">
            <w:pPr>
              <w:autoSpaceDE w:val="0"/>
              <w:autoSpaceDN w:val="0"/>
              <w:adjustRightInd w:val="0"/>
              <w:ind w:left="460" w:hanging="284"/>
              <w:rPr>
                <w:rFonts w:ascii="Arial" w:hAnsi="Arial" w:cs="Arial"/>
                <w:iCs/>
                <w:noProof/>
                <w:sz w:val="20"/>
                <w:szCs w:val="20"/>
              </w:rPr>
            </w:pPr>
            <w:r w:rsidRPr="000859A9">
              <w:rPr>
                <w:rFonts w:ascii="Arial" w:hAnsi="Arial" w:cs="Arial"/>
                <w:noProof/>
                <w:sz w:val="20"/>
                <w:szCs w:val="20"/>
              </w:rPr>
              <w:t>-</w:t>
            </w:r>
            <w:r w:rsidRPr="000859A9">
              <w:rPr>
                <w:rFonts w:ascii="Arial" w:hAnsi="Arial" w:cs="Arial"/>
                <w:noProof/>
                <w:sz w:val="20"/>
                <w:szCs w:val="20"/>
              </w:rPr>
              <w:tab/>
            </w:r>
            <w:r w:rsidRPr="000859A9">
              <w:rPr>
                <w:rFonts w:ascii="Arial" w:hAnsi="Arial" w:cs="Arial"/>
                <w:iCs/>
                <w:noProof/>
                <w:sz w:val="20"/>
                <w:szCs w:val="20"/>
              </w:rPr>
              <w:t>stemt zijn ontwikkeling af op het beleid van d</w:t>
            </w:r>
            <w:r w:rsidRPr="000859A9">
              <w:rPr>
                <w:rFonts w:ascii="Arial" w:hAnsi="Arial" w:cs="Arial"/>
                <w:noProof/>
                <w:sz w:val="20"/>
                <w:szCs w:val="20"/>
              </w:rPr>
              <w:t>e school</w:t>
            </w:r>
          </w:p>
        </w:tc>
        <w:tc>
          <w:tcPr>
            <w:tcW w:w="1672" w:type="dxa"/>
            <w:vMerge/>
          </w:tcPr>
          <w:p w:rsidR="000859A9" w:rsidRPr="000859A9" w:rsidRDefault="000859A9" w:rsidP="00BD345F">
            <w:pPr>
              <w:autoSpaceDE w:val="0"/>
              <w:autoSpaceDN w:val="0"/>
              <w:adjustRightInd w:val="0"/>
              <w:rPr>
                <w:rFonts w:ascii="Arial" w:hAnsi="Arial" w:cs="Arial"/>
                <w:b/>
                <w:bCs/>
                <w:iCs/>
                <w:noProof/>
                <w:sz w:val="20"/>
                <w:szCs w:val="20"/>
              </w:rPr>
            </w:pPr>
          </w:p>
        </w:tc>
        <w:tc>
          <w:tcPr>
            <w:tcW w:w="4394" w:type="dxa"/>
            <w:vMerge/>
            <w:tcBorders>
              <w:bottom w:val="single" w:sz="4" w:space="0" w:color="808080" w:themeColor="background1" w:themeShade="80"/>
              <w:right w:val="single" w:sz="4" w:space="0" w:color="808080" w:themeColor="background1" w:themeShade="80"/>
            </w:tcBorders>
          </w:tcPr>
          <w:p w:rsidR="000859A9" w:rsidRPr="000859A9" w:rsidRDefault="000859A9" w:rsidP="00BD345F">
            <w:pPr>
              <w:autoSpaceDE w:val="0"/>
              <w:autoSpaceDN w:val="0"/>
              <w:adjustRightInd w:val="0"/>
              <w:rPr>
                <w:rFonts w:ascii="Arial" w:hAnsi="Arial" w:cs="Arial"/>
                <w:b/>
                <w:bCs/>
                <w:iCs/>
                <w:noProof/>
                <w:sz w:val="20"/>
                <w:szCs w:val="20"/>
              </w:rPr>
            </w:pPr>
          </w:p>
        </w:tc>
      </w:tr>
    </w:tbl>
    <w:p w:rsidR="000859A9" w:rsidRPr="000859A9" w:rsidRDefault="000859A9" w:rsidP="000859A9">
      <w:pPr>
        <w:rPr>
          <w:rFonts w:ascii="Arial" w:hAnsi="Arial" w:cs="Arial"/>
          <w:b/>
          <w:noProof/>
          <w:sz w:val="20"/>
          <w:szCs w:val="20"/>
        </w:rPr>
        <w:sectPr w:rsidR="000859A9" w:rsidRPr="000859A9" w:rsidSect="00ED5E37">
          <w:pgSz w:w="16840" w:h="11901" w:orient="landscape"/>
          <w:pgMar w:top="1797" w:right="1440" w:bottom="1797" w:left="1440" w:header="709" w:footer="907" w:gutter="0"/>
          <w:pgNumType w:start="83"/>
          <w:cols w:space="708"/>
          <w:titlePg/>
          <w:docGrid w:linePitch="360"/>
        </w:sectPr>
      </w:pPr>
    </w:p>
    <w:p w:rsidR="00FE26A5" w:rsidRDefault="002F5D1C"/>
    <w:sectPr w:rsidR="00FE26A5" w:rsidSect="000859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1738D"/>
    <w:multiLevelType w:val="hybridMultilevel"/>
    <w:tmpl w:val="8E4C7940"/>
    <w:lvl w:ilvl="0" w:tplc="04130001">
      <w:start w:val="1"/>
      <w:numFmt w:val="bullet"/>
      <w:lvlText w:val=""/>
      <w:lvlJc w:val="left"/>
      <w:pPr>
        <w:ind w:left="246" w:hanging="360"/>
      </w:pPr>
      <w:rPr>
        <w:rFonts w:ascii="Symbol" w:hAnsi="Symbol" w:hint="default"/>
      </w:rPr>
    </w:lvl>
    <w:lvl w:ilvl="1" w:tplc="04130003" w:tentative="1">
      <w:start w:val="1"/>
      <w:numFmt w:val="bullet"/>
      <w:lvlText w:val="o"/>
      <w:lvlJc w:val="left"/>
      <w:pPr>
        <w:ind w:left="966" w:hanging="360"/>
      </w:pPr>
      <w:rPr>
        <w:rFonts w:ascii="Courier New" w:hAnsi="Courier New" w:cs="Courier New" w:hint="default"/>
      </w:rPr>
    </w:lvl>
    <w:lvl w:ilvl="2" w:tplc="04130005" w:tentative="1">
      <w:start w:val="1"/>
      <w:numFmt w:val="bullet"/>
      <w:lvlText w:val=""/>
      <w:lvlJc w:val="left"/>
      <w:pPr>
        <w:ind w:left="1686" w:hanging="360"/>
      </w:pPr>
      <w:rPr>
        <w:rFonts w:ascii="Wingdings" w:hAnsi="Wingdings" w:hint="default"/>
      </w:rPr>
    </w:lvl>
    <w:lvl w:ilvl="3" w:tplc="04130001" w:tentative="1">
      <w:start w:val="1"/>
      <w:numFmt w:val="bullet"/>
      <w:lvlText w:val=""/>
      <w:lvlJc w:val="left"/>
      <w:pPr>
        <w:ind w:left="2406" w:hanging="360"/>
      </w:pPr>
      <w:rPr>
        <w:rFonts w:ascii="Symbol" w:hAnsi="Symbol" w:hint="default"/>
      </w:rPr>
    </w:lvl>
    <w:lvl w:ilvl="4" w:tplc="04130003" w:tentative="1">
      <w:start w:val="1"/>
      <w:numFmt w:val="bullet"/>
      <w:lvlText w:val="o"/>
      <w:lvlJc w:val="left"/>
      <w:pPr>
        <w:ind w:left="3126" w:hanging="360"/>
      </w:pPr>
      <w:rPr>
        <w:rFonts w:ascii="Courier New" w:hAnsi="Courier New" w:cs="Courier New" w:hint="default"/>
      </w:rPr>
    </w:lvl>
    <w:lvl w:ilvl="5" w:tplc="04130005" w:tentative="1">
      <w:start w:val="1"/>
      <w:numFmt w:val="bullet"/>
      <w:lvlText w:val=""/>
      <w:lvlJc w:val="left"/>
      <w:pPr>
        <w:ind w:left="3846" w:hanging="360"/>
      </w:pPr>
      <w:rPr>
        <w:rFonts w:ascii="Wingdings" w:hAnsi="Wingdings" w:hint="default"/>
      </w:rPr>
    </w:lvl>
    <w:lvl w:ilvl="6" w:tplc="04130001" w:tentative="1">
      <w:start w:val="1"/>
      <w:numFmt w:val="bullet"/>
      <w:lvlText w:val=""/>
      <w:lvlJc w:val="left"/>
      <w:pPr>
        <w:ind w:left="4566" w:hanging="360"/>
      </w:pPr>
      <w:rPr>
        <w:rFonts w:ascii="Symbol" w:hAnsi="Symbol" w:hint="default"/>
      </w:rPr>
    </w:lvl>
    <w:lvl w:ilvl="7" w:tplc="04130003" w:tentative="1">
      <w:start w:val="1"/>
      <w:numFmt w:val="bullet"/>
      <w:lvlText w:val="o"/>
      <w:lvlJc w:val="left"/>
      <w:pPr>
        <w:ind w:left="5286" w:hanging="360"/>
      </w:pPr>
      <w:rPr>
        <w:rFonts w:ascii="Courier New" w:hAnsi="Courier New" w:cs="Courier New" w:hint="default"/>
      </w:rPr>
    </w:lvl>
    <w:lvl w:ilvl="8" w:tplc="04130005" w:tentative="1">
      <w:start w:val="1"/>
      <w:numFmt w:val="bullet"/>
      <w:lvlText w:val=""/>
      <w:lvlJc w:val="left"/>
      <w:pPr>
        <w:ind w:left="6006" w:hanging="360"/>
      </w:pPr>
      <w:rPr>
        <w:rFonts w:ascii="Wingdings" w:hAnsi="Wingdings" w:hint="default"/>
      </w:rPr>
    </w:lvl>
  </w:abstractNum>
  <w:abstractNum w:abstractNumId="1">
    <w:nsid w:val="5C601725"/>
    <w:multiLevelType w:val="hybridMultilevel"/>
    <w:tmpl w:val="D94A9790"/>
    <w:lvl w:ilvl="0" w:tplc="04090001">
      <w:start w:val="1"/>
      <w:numFmt w:val="bullet"/>
      <w:lvlText w:val=""/>
      <w:lvlJc w:val="left"/>
      <w:pPr>
        <w:ind w:left="22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96DE4"/>
    <w:multiLevelType w:val="hybridMultilevel"/>
    <w:tmpl w:val="49ACAA40"/>
    <w:lvl w:ilvl="0" w:tplc="BE3CB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A9"/>
    <w:rsid w:val="000859A9"/>
    <w:rsid w:val="001B4303"/>
    <w:rsid w:val="001F24C5"/>
    <w:rsid w:val="002F5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59A9"/>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59A9"/>
    <w:pPr>
      <w:ind w:left="708"/>
    </w:pPr>
    <w:rPr>
      <w:rFonts w:ascii="Times New Roman" w:eastAsia="Times New Roman" w:hAnsi="Times New Roman" w:cs="Times New Roman"/>
    </w:rPr>
  </w:style>
  <w:style w:type="character" w:styleId="Hyperlink">
    <w:name w:val="Hyperlink"/>
    <w:basedOn w:val="Standaardalinea-lettertype"/>
    <w:uiPriority w:val="99"/>
    <w:unhideWhenUsed/>
    <w:rsid w:val="000859A9"/>
    <w:rPr>
      <w:color w:val="0000FF"/>
      <w:u w:val="single"/>
    </w:rPr>
  </w:style>
  <w:style w:type="table" w:styleId="Tabelraster">
    <w:name w:val="Table Grid"/>
    <w:basedOn w:val="Standaardtabel"/>
    <w:uiPriority w:val="59"/>
    <w:rsid w:val="000859A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9A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59A9"/>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59A9"/>
    <w:pPr>
      <w:ind w:left="708"/>
    </w:pPr>
    <w:rPr>
      <w:rFonts w:ascii="Times New Roman" w:eastAsia="Times New Roman" w:hAnsi="Times New Roman" w:cs="Times New Roman"/>
    </w:rPr>
  </w:style>
  <w:style w:type="character" w:styleId="Hyperlink">
    <w:name w:val="Hyperlink"/>
    <w:basedOn w:val="Standaardalinea-lettertype"/>
    <w:uiPriority w:val="99"/>
    <w:unhideWhenUsed/>
    <w:rsid w:val="000859A9"/>
    <w:rPr>
      <w:color w:val="0000FF"/>
      <w:u w:val="single"/>
    </w:rPr>
  </w:style>
  <w:style w:type="table" w:styleId="Tabelraster">
    <w:name w:val="Table Grid"/>
    <w:basedOn w:val="Standaardtabel"/>
    <w:uiPriority w:val="59"/>
    <w:rsid w:val="000859A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9A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1943</Words>
  <Characters>10687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Schouten</dc:creator>
  <cp:lastModifiedBy>Elise Schouten</cp:lastModifiedBy>
  <cp:revision>1</cp:revision>
  <dcterms:created xsi:type="dcterms:W3CDTF">2016-07-28T08:56:00Z</dcterms:created>
  <dcterms:modified xsi:type="dcterms:W3CDTF">2016-07-28T09:02:00Z</dcterms:modified>
</cp:coreProperties>
</file>